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A" w:rsidRPr="00BE7C61" w:rsidRDefault="004B601A" w:rsidP="004B6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4B601A">
        <w:rPr>
          <w:rFonts w:ascii="Arial" w:eastAsia="Times New Roman" w:hAnsi="Arial" w:cs="Arial"/>
          <w:color w:val="222222"/>
          <w:sz w:val="24"/>
          <w:szCs w:val="24"/>
          <w:u w:val="single"/>
        </w:rPr>
        <w:t>Local Immediate Crisis Resources:</w:t>
      </w:r>
    </w:p>
    <w:p w:rsidR="004B601A" w:rsidRPr="004B601A" w:rsidRDefault="004B601A" w:rsidP="004B6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601A" w:rsidRPr="004B601A" w:rsidRDefault="004B601A" w:rsidP="004B601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601A">
        <w:rPr>
          <w:rFonts w:ascii="Arial" w:eastAsia="Times New Roman" w:hAnsi="Arial" w:cs="Arial"/>
          <w:color w:val="222222"/>
          <w:sz w:val="24"/>
          <w:szCs w:val="24"/>
        </w:rPr>
        <w:t>Colorado Crisis Services Line, 1-844-493-TALK (8255): This 24/7 toll-free hotline is available 365 days a year for anyone affected by a mental health, substance use or emotional crisis. All calls are connected to a mental health professional that will provide immediate support and connections to further resources.</w:t>
      </w:r>
    </w:p>
    <w:p w:rsidR="004B601A" w:rsidRPr="004B601A" w:rsidRDefault="004B601A" w:rsidP="004B601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601A">
        <w:rPr>
          <w:rFonts w:ascii="Arial" w:eastAsia="Times New Roman" w:hAnsi="Arial" w:cs="Arial"/>
          <w:color w:val="222222"/>
          <w:sz w:val="24"/>
          <w:szCs w:val="24"/>
        </w:rPr>
        <w:t xml:space="preserve">Crisis Text Service: Anyone can text the word TALK to 38255 anytime, from anywhere in Colorado about any type of crisis. This feature is available 24/7. </w:t>
      </w:r>
    </w:p>
    <w:p w:rsidR="004B601A" w:rsidRPr="004B601A" w:rsidRDefault="004B601A" w:rsidP="004B601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601A">
        <w:rPr>
          <w:rFonts w:ascii="Arial" w:eastAsia="Times New Roman" w:hAnsi="Arial" w:cs="Arial"/>
          <w:color w:val="222222"/>
          <w:sz w:val="24"/>
          <w:szCs w:val="24"/>
        </w:rPr>
        <w:t>Safe2Tell: Call 877-542-7233, text S2T to 274637, download Safe2Tell app, or visit </w:t>
      </w:r>
      <w:r w:rsidR="00057535">
        <w:rPr>
          <w:rFonts w:ascii="Arial" w:eastAsia="Times New Roman" w:hAnsi="Arial" w:cs="Arial"/>
          <w:color w:val="222222"/>
          <w:sz w:val="24"/>
          <w:szCs w:val="24"/>
        </w:rPr>
        <w:t>safe2tell.org</w:t>
      </w:r>
      <w:r w:rsidR="00057535" w:rsidRPr="004B60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B601A" w:rsidRDefault="004B601A" w:rsidP="004B601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601A">
        <w:rPr>
          <w:rFonts w:ascii="Arial" w:eastAsia="Times New Roman" w:hAnsi="Arial" w:cs="Arial"/>
          <w:color w:val="222222"/>
          <w:sz w:val="24"/>
          <w:szCs w:val="24"/>
        </w:rPr>
        <w:t xml:space="preserve">(National) Suicide/Crisis Lifeline: </w:t>
      </w:r>
      <w:r w:rsidR="00BE7C61">
        <w:rPr>
          <w:rFonts w:ascii="Arial" w:eastAsia="Times New Roman" w:hAnsi="Arial" w:cs="Arial"/>
          <w:color w:val="222222"/>
          <w:sz w:val="24"/>
          <w:szCs w:val="24"/>
        </w:rPr>
        <w:t>988</w:t>
      </w:r>
    </w:p>
    <w:p w:rsidR="00057535" w:rsidRDefault="00057535" w:rsidP="0005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7535" w:rsidRDefault="00057535" w:rsidP="0005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7535" w:rsidRPr="00BE7C61" w:rsidRDefault="00057535" w:rsidP="0005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E7C61">
        <w:rPr>
          <w:rFonts w:ascii="Arial" w:eastAsia="Times New Roman" w:hAnsi="Arial" w:cs="Arial"/>
          <w:color w:val="222222"/>
          <w:sz w:val="24"/>
          <w:szCs w:val="24"/>
          <w:u w:val="single"/>
        </w:rPr>
        <w:t>Mental Health Crisis Centers:</w:t>
      </w:r>
    </w:p>
    <w:p w:rsidR="00CD6A9A" w:rsidRDefault="00CD6A9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057535" w:rsidRPr="00BE7C61" w:rsidRDefault="00057535" w:rsidP="00BE7C61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7C61">
        <w:rPr>
          <w:rFonts w:ascii="Arial" w:eastAsia="Times New Roman" w:hAnsi="Arial" w:cs="Arial"/>
          <w:color w:val="222222"/>
          <w:sz w:val="24"/>
          <w:szCs w:val="24"/>
        </w:rPr>
        <w:t xml:space="preserve">Cedar Springs Behavioral Health Services 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 xml:space="preserve">2135 Southgate Rd. 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Colorado Springs, CO 80906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(719) 633-4114</w:t>
      </w:r>
    </w:p>
    <w:p w:rsidR="00057535" w:rsidRPr="00BE7C61" w:rsidRDefault="00057535" w:rsidP="00BE7C61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7C61">
        <w:rPr>
          <w:rFonts w:ascii="Arial" w:eastAsia="Times New Roman" w:hAnsi="Arial" w:cs="Arial"/>
          <w:color w:val="222222"/>
          <w:sz w:val="24"/>
          <w:szCs w:val="24"/>
        </w:rPr>
        <w:t>Peak View Behavioral Health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7353 Sister’s Grove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Colorado Springs, CO 80923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(888) 235-9475</w:t>
      </w:r>
    </w:p>
    <w:p w:rsidR="00057535" w:rsidRPr="00BE7C61" w:rsidRDefault="00057535" w:rsidP="00BE7C61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E7C61">
        <w:rPr>
          <w:rFonts w:ascii="Arial" w:eastAsia="Times New Roman" w:hAnsi="Arial" w:cs="Arial"/>
          <w:color w:val="222222"/>
          <w:sz w:val="24"/>
          <w:szCs w:val="24"/>
        </w:rPr>
        <w:t>Diversus</w:t>
      </w:r>
      <w:proofErr w:type="spellEnd"/>
      <w:r w:rsidRPr="00BE7C61">
        <w:rPr>
          <w:rFonts w:ascii="Arial" w:eastAsia="Times New Roman" w:hAnsi="Arial" w:cs="Arial"/>
          <w:color w:val="222222"/>
          <w:sz w:val="24"/>
          <w:szCs w:val="24"/>
        </w:rPr>
        <w:t xml:space="preserve"> Health Lighthouse Walk-In Crisis Center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115 S. Parkside Drive</w:t>
      </w:r>
    </w:p>
    <w:p w:rsidR="00057535" w:rsidRPr="00057535" w:rsidRDefault="00057535" w:rsidP="00BE7C61">
      <w:pPr>
        <w:spacing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Colorado Springs, CO 80910</w:t>
      </w:r>
    </w:p>
    <w:p w:rsidR="00057535" w:rsidRPr="00057535" w:rsidRDefault="00057535" w:rsidP="00BE7C61">
      <w:pPr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(719) 572-6100</w:t>
      </w:r>
    </w:p>
    <w:p w:rsidR="00057535" w:rsidRPr="00057535" w:rsidRDefault="00057535" w:rsidP="00057535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057535">
        <w:rPr>
          <w:rFonts w:ascii="Arial" w:eastAsia="Times New Roman" w:hAnsi="Arial" w:cs="Arial"/>
          <w:color w:val="222222"/>
          <w:sz w:val="24"/>
          <w:szCs w:val="24"/>
        </w:rPr>
        <w:t>*This list is not comprehensive, but includes 3 of the most commonly used resources in our area. You could also take your child to an ER, such as Memorial, St. Francis, Children’s, or Evans.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Please check with your insurance provider to determine which services are covered at which locations.</w:t>
      </w:r>
    </w:p>
    <w:p w:rsidR="00BE7C61" w:rsidRDefault="00BE7C61">
      <w:pPr>
        <w:rPr>
          <w:rFonts w:ascii="Arial" w:hAnsi="Arial" w:cs="Arial"/>
          <w:sz w:val="24"/>
          <w:szCs w:val="24"/>
        </w:rPr>
      </w:pPr>
    </w:p>
    <w:p w:rsidR="00057535" w:rsidRPr="00BE7C61" w:rsidRDefault="00BE7C61">
      <w:pPr>
        <w:rPr>
          <w:rFonts w:ascii="Arial" w:hAnsi="Arial" w:cs="Arial"/>
          <w:sz w:val="24"/>
          <w:szCs w:val="24"/>
          <w:u w:val="single"/>
        </w:rPr>
      </w:pPr>
      <w:r w:rsidRPr="00BE7C61">
        <w:rPr>
          <w:rFonts w:ascii="Arial" w:hAnsi="Arial" w:cs="Arial"/>
          <w:sz w:val="24"/>
          <w:szCs w:val="24"/>
          <w:u w:val="single"/>
        </w:rPr>
        <w:t xml:space="preserve">Free Individual Counseling </w:t>
      </w:r>
    </w:p>
    <w:p w:rsidR="00BE7C61" w:rsidRDefault="00BE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Matter</w:t>
      </w:r>
      <w:r w:rsidR="0023790F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23790F">
        <w:rPr>
          <w:rFonts w:ascii="Arial" w:hAnsi="Arial" w:cs="Arial"/>
          <w:sz w:val="24"/>
          <w:szCs w:val="24"/>
        </w:rPr>
        <w:t>6 Free Counseling sessions from a licensed provider for Colorado youth under 18</w:t>
      </w:r>
    </w:p>
    <w:p w:rsidR="00BE7C61" w:rsidRPr="0023790F" w:rsidRDefault="00BE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IMatterColorado.org</w:t>
      </w:r>
    </w:p>
    <w:sectPr w:rsidR="00BE7C61" w:rsidRPr="0023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2315"/>
    <w:multiLevelType w:val="hybridMultilevel"/>
    <w:tmpl w:val="40B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427"/>
    <w:multiLevelType w:val="hybridMultilevel"/>
    <w:tmpl w:val="6B88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C1226"/>
    <w:multiLevelType w:val="hybridMultilevel"/>
    <w:tmpl w:val="020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51FE"/>
    <w:multiLevelType w:val="multilevel"/>
    <w:tmpl w:val="88C4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A"/>
    <w:rsid w:val="00057535"/>
    <w:rsid w:val="0023790F"/>
    <w:rsid w:val="004B601A"/>
    <w:rsid w:val="00BE7C61"/>
    <w:rsid w:val="00C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035C"/>
  <w15:chartTrackingRefBased/>
  <w15:docId w15:val="{4AA22E97-E7BB-47C2-A798-C2920EB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Stebbins</dc:creator>
  <cp:keywords/>
  <dc:description/>
  <cp:lastModifiedBy>Cynthia Stebbins</cp:lastModifiedBy>
  <cp:revision>3</cp:revision>
  <dcterms:created xsi:type="dcterms:W3CDTF">2023-04-12T15:26:00Z</dcterms:created>
  <dcterms:modified xsi:type="dcterms:W3CDTF">2023-04-12T15:59:00Z</dcterms:modified>
</cp:coreProperties>
</file>