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3A" w:rsidRDefault="00623414">
      <w:pPr>
        <w:spacing w:before="239" w:after="333"/>
        <w:ind w:left="4118" w:right="4248"/>
        <w:textAlignment w:val="baseline"/>
      </w:pPr>
      <w:r>
        <w:rPr>
          <w:noProof/>
        </w:rPr>
        <w:drawing>
          <wp:inline distT="0" distB="0" distL="0" distR="0">
            <wp:extent cx="859790" cy="9175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859790" cy="917575"/>
                    </a:xfrm>
                    <a:prstGeom prst="rect">
                      <a:avLst/>
                    </a:prstGeom>
                  </pic:spPr>
                </pic:pic>
              </a:graphicData>
            </a:graphic>
          </wp:inline>
        </w:drawing>
      </w:r>
    </w:p>
    <w:p w:rsidR="00914D3A" w:rsidRDefault="006F3EDC">
      <w:pPr>
        <w:spacing w:line="280" w:lineRule="exact"/>
        <w:jc w:val="center"/>
        <w:textAlignment w:val="baseline"/>
        <w:rPr>
          <w:rFonts w:ascii="Calibri" w:eastAsia="Calibri" w:hAnsi="Calibri"/>
          <w:b/>
          <w:color w:val="000000"/>
          <w:sz w:val="24"/>
        </w:rPr>
      </w:pPr>
      <w:r>
        <w:rPr>
          <w:noProof/>
        </w:rPr>
        <mc:AlternateContent>
          <mc:Choice Requires="wps">
            <w:drawing>
              <wp:anchor distT="0" distB="0" distL="0" distR="0" simplePos="0" relativeHeight="251655168" behindDoc="1" locked="0" layoutInCell="1" allowOverlap="1">
                <wp:simplePos x="0" y="0"/>
                <wp:positionH relativeFrom="page">
                  <wp:posOffset>304800</wp:posOffset>
                </wp:positionH>
                <wp:positionV relativeFrom="page">
                  <wp:posOffset>304800</wp:posOffset>
                </wp:positionV>
                <wp:extent cx="7165975" cy="9448800"/>
                <wp:effectExtent l="0" t="0" r="0" b="0"/>
                <wp:wrapNone/>
                <wp:docPr id="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5975" cy="944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D3A" w:rsidRDefault="00914D3A">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24pt;margin-top:24pt;width:564.25pt;height:74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" filled="f" stroked="f">
                <v:textbox inset="0,0,0,0">
                  <w:txbxContent>
                    <w:p w:rsidR="00914D3A" w:rsidRDefault="00914D3A">
                      <w:pPr>
                        <w:pBdr>
                          <w:top w:val="single" w:sz="4" w:space="0" w:color="000000"/>
                          <w:left w:val="single" w:sz="4" w:space="0" w:color="000000"/>
                          <w:bottom w:val="single" w:sz="4" w:space="0" w:color="000000"/>
                          <w:right w:val="single" w:sz="4" w:space="0" w:color="000000"/>
                        </w:pBdr>
                      </w:pPr>
                    </w:p>
                  </w:txbxContent>
                </v:textbox>
                <w10:wrap anchorx="page" anchory="page"/>
              </v:shape>
            </w:pict>
          </mc:Fallback>
        </mc:AlternateContent>
      </w:r>
      <w:r w:rsidR="00623414">
        <w:rPr>
          <w:rFonts w:ascii="Calibri" w:eastAsia="Calibri" w:hAnsi="Calibri"/>
          <w:b/>
          <w:color w:val="000000"/>
          <w:sz w:val="24"/>
        </w:rPr>
        <w:t xml:space="preserve">COLORADO MILITARY ACADEMY </w:t>
      </w:r>
      <w:r w:rsidR="00623414">
        <w:rPr>
          <w:rFonts w:ascii="Calibri" w:eastAsia="Calibri" w:hAnsi="Calibri"/>
          <w:b/>
          <w:color w:val="000000"/>
          <w:sz w:val="24"/>
        </w:rPr>
        <w:br/>
        <w:t>BOARD OF DIRECTORS MEETING</w:t>
      </w:r>
      <w:r w:rsidR="00A12239">
        <w:rPr>
          <w:rFonts w:ascii="Calibri" w:eastAsia="Calibri" w:hAnsi="Calibri"/>
          <w:b/>
          <w:color w:val="000000"/>
          <w:sz w:val="24"/>
        </w:rPr>
        <w:t xml:space="preserve"> MINUTES</w:t>
      </w:r>
    </w:p>
    <w:p w:rsidR="00914D3A" w:rsidRDefault="00623414">
      <w:pPr>
        <w:spacing w:before="269" w:line="293" w:lineRule="exact"/>
        <w:jc w:val="center"/>
        <w:textAlignment w:val="baseline"/>
        <w:rPr>
          <w:rFonts w:ascii="Calibri" w:eastAsia="Calibri" w:hAnsi="Calibri"/>
          <w:b/>
          <w:color w:val="000000"/>
          <w:sz w:val="24"/>
        </w:rPr>
      </w:pPr>
      <w:r>
        <w:rPr>
          <w:rFonts w:ascii="Calibri" w:eastAsia="Calibri" w:hAnsi="Calibri"/>
          <w:b/>
          <w:color w:val="000000"/>
          <w:sz w:val="24"/>
        </w:rPr>
        <w:t>November 2</w:t>
      </w:r>
      <w:r w:rsidR="00F76803">
        <w:rPr>
          <w:rFonts w:ascii="Calibri" w:eastAsia="Calibri" w:hAnsi="Calibri"/>
          <w:b/>
          <w:color w:val="000000"/>
          <w:sz w:val="24"/>
        </w:rPr>
        <w:t>9</w:t>
      </w:r>
      <w:r>
        <w:rPr>
          <w:rFonts w:ascii="Calibri" w:eastAsia="Calibri" w:hAnsi="Calibri"/>
          <w:b/>
          <w:color w:val="000000"/>
          <w:sz w:val="24"/>
        </w:rPr>
        <w:t xml:space="preserve">, 2021 </w:t>
      </w:r>
      <w:r>
        <w:rPr>
          <w:rFonts w:ascii="Calibri" w:eastAsia="Calibri" w:hAnsi="Calibri"/>
          <w:b/>
          <w:color w:val="000000"/>
          <w:sz w:val="24"/>
        </w:rPr>
        <w:br/>
        <w:t>4:</w:t>
      </w:r>
      <w:r w:rsidR="00F76803">
        <w:rPr>
          <w:rFonts w:ascii="Calibri" w:eastAsia="Calibri" w:hAnsi="Calibri"/>
          <w:b/>
          <w:color w:val="000000"/>
          <w:sz w:val="24"/>
        </w:rPr>
        <w:t>0</w:t>
      </w:r>
      <w:r>
        <w:rPr>
          <w:rFonts w:ascii="Calibri" w:eastAsia="Calibri" w:hAnsi="Calibri"/>
          <w:b/>
          <w:color w:val="000000"/>
          <w:sz w:val="24"/>
        </w:rPr>
        <w:t>0 P.M.</w:t>
      </w:r>
    </w:p>
    <w:p w:rsidR="00914D3A" w:rsidRDefault="00623414">
      <w:pPr>
        <w:spacing w:before="291" w:line="245" w:lineRule="exact"/>
        <w:jc w:val="center"/>
        <w:textAlignment w:val="baseline"/>
        <w:rPr>
          <w:rFonts w:ascii="Calibri" w:eastAsia="Calibri" w:hAnsi="Calibri"/>
          <w:b/>
          <w:color w:val="000000"/>
          <w:sz w:val="24"/>
        </w:rPr>
      </w:pPr>
      <w:r>
        <w:rPr>
          <w:rFonts w:ascii="Calibri" w:eastAsia="Calibri" w:hAnsi="Calibri"/>
          <w:b/>
          <w:color w:val="000000"/>
          <w:sz w:val="24"/>
        </w:rPr>
        <w:t>Colorado Military Academy</w:t>
      </w:r>
    </w:p>
    <w:p w:rsidR="00914D3A" w:rsidRDefault="00623414">
      <w:pPr>
        <w:spacing w:before="47" w:line="246" w:lineRule="exact"/>
        <w:jc w:val="center"/>
        <w:textAlignment w:val="baseline"/>
        <w:rPr>
          <w:rFonts w:ascii="Calibri" w:eastAsia="Calibri" w:hAnsi="Calibri"/>
          <w:b/>
          <w:color w:val="000000"/>
          <w:sz w:val="24"/>
        </w:rPr>
      </w:pPr>
      <w:r>
        <w:rPr>
          <w:rFonts w:ascii="Calibri" w:eastAsia="Calibri" w:hAnsi="Calibri"/>
          <w:b/>
          <w:color w:val="000000"/>
          <w:sz w:val="24"/>
        </w:rPr>
        <w:t>360 Command View, Colorado Springs, Colorado 80915</w:t>
      </w:r>
    </w:p>
    <w:p w:rsidR="00914D3A" w:rsidRPr="003D1704" w:rsidRDefault="00623414">
      <w:pPr>
        <w:spacing w:before="273" w:line="269" w:lineRule="exact"/>
        <w:ind w:right="144"/>
        <w:textAlignment w:val="baseline"/>
        <w:rPr>
          <w:rFonts w:asciiTheme="minorHAnsi" w:eastAsia="Calibri" w:hAnsiTheme="minorHAnsi" w:cstheme="minorHAnsi"/>
          <w:color w:val="000000"/>
        </w:rPr>
      </w:pPr>
      <w:r w:rsidRPr="003D1704">
        <w:rPr>
          <w:rFonts w:asciiTheme="minorHAnsi" w:eastAsia="Calibri" w:hAnsiTheme="minorHAnsi" w:cstheme="minorHAnsi"/>
          <w:color w:val="000000"/>
        </w:rPr>
        <w:t>Certification of call: Meeting of the Colorado Military Academy Board of Directors was called for November 2</w:t>
      </w:r>
      <w:r w:rsidR="004D02FB" w:rsidRPr="003D1704">
        <w:rPr>
          <w:rFonts w:asciiTheme="minorHAnsi" w:eastAsia="Calibri" w:hAnsiTheme="minorHAnsi" w:cstheme="minorHAnsi"/>
          <w:color w:val="000000"/>
        </w:rPr>
        <w:t>9</w:t>
      </w:r>
      <w:r w:rsidRPr="003D1704">
        <w:rPr>
          <w:rFonts w:asciiTheme="minorHAnsi" w:eastAsia="Calibri" w:hAnsiTheme="minorHAnsi" w:cstheme="minorHAnsi"/>
          <w:color w:val="000000"/>
        </w:rPr>
        <w:t>, 2021, at 4:</w:t>
      </w:r>
      <w:r w:rsidR="004D02FB" w:rsidRPr="003D1704">
        <w:rPr>
          <w:rFonts w:asciiTheme="minorHAnsi" w:eastAsia="Calibri" w:hAnsiTheme="minorHAnsi" w:cstheme="minorHAnsi"/>
          <w:color w:val="000000"/>
        </w:rPr>
        <w:t>06</w:t>
      </w:r>
      <w:r w:rsidRPr="003D1704">
        <w:rPr>
          <w:rFonts w:asciiTheme="minorHAnsi" w:eastAsia="Calibri" w:hAnsiTheme="minorHAnsi" w:cstheme="minorHAnsi"/>
          <w:color w:val="000000"/>
        </w:rPr>
        <w:t xml:space="preserve"> p.m. The call of the Board was made via electronic e-mail and by physically posting a notice at Colorado Military Academy at least 24 hours in advance of the meeting.</w:t>
      </w:r>
    </w:p>
    <w:p w:rsidR="00914D3A" w:rsidRPr="003D1704" w:rsidRDefault="00623414">
      <w:pPr>
        <w:numPr>
          <w:ilvl w:val="0"/>
          <w:numId w:val="1"/>
        </w:numPr>
        <w:spacing w:before="267" w:line="269" w:lineRule="exact"/>
        <w:ind w:left="720" w:right="144" w:hanging="720"/>
        <w:textAlignment w:val="baseline"/>
        <w:rPr>
          <w:rFonts w:asciiTheme="minorHAnsi" w:eastAsia="Calibri" w:hAnsiTheme="minorHAnsi" w:cstheme="minorHAnsi"/>
          <w:color w:val="000000"/>
        </w:rPr>
      </w:pPr>
      <w:r w:rsidRPr="003D1704">
        <w:rPr>
          <w:rFonts w:asciiTheme="minorHAnsi" w:eastAsia="Calibri" w:hAnsiTheme="minorHAnsi" w:cstheme="minorHAnsi"/>
          <w:color w:val="000000"/>
        </w:rPr>
        <w:t>Call to Order: CMA Board Chairperson, Eric Tucker, called the meeting to order at 4:</w:t>
      </w:r>
      <w:r w:rsidR="004D02FB" w:rsidRPr="003D1704">
        <w:rPr>
          <w:rFonts w:asciiTheme="minorHAnsi" w:eastAsia="Calibri" w:hAnsiTheme="minorHAnsi" w:cstheme="minorHAnsi"/>
          <w:color w:val="000000"/>
        </w:rPr>
        <w:t>06</w:t>
      </w:r>
      <w:r w:rsidRPr="003D1704">
        <w:rPr>
          <w:rFonts w:asciiTheme="minorHAnsi" w:eastAsia="Calibri" w:hAnsiTheme="minorHAnsi" w:cstheme="minorHAnsi"/>
          <w:color w:val="000000"/>
        </w:rPr>
        <w:t xml:space="preserve"> PM. Roll call was confirmed. Board members in attendance were Board Chair: Eric Tucker and Board Members: Randy Cubero,</w:t>
      </w:r>
      <w:r w:rsidR="004D02FB" w:rsidRPr="003D1704">
        <w:rPr>
          <w:rFonts w:asciiTheme="minorHAnsi" w:eastAsia="Calibri" w:hAnsiTheme="minorHAnsi" w:cstheme="minorHAnsi"/>
          <w:color w:val="000000"/>
        </w:rPr>
        <w:t xml:space="preserve"> </w:t>
      </w:r>
      <w:r w:rsidR="004D02FB" w:rsidRPr="003D1704">
        <w:rPr>
          <w:rFonts w:asciiTheme="minorHAnsi" w:eastAsia="Calibri" w:hAnsiTheme="minorHAnsi" w:cstheme="minorHAnsi"/>
          <w:color w:val="000000"/>
        </w:rPr>
        <w:t>Doug Murray</w:t>
      </w:r>
      <w:r w:rsidR="006F3EDC">
        <w:rPr>
          <w:rFonts w:asciiTheme="minorHAnsi" w:eastAsia="Calibri" w:hAnsiTheme="minorHAnsi" w:cstheme="minorHAnsi"/>
          <w:color w:val="000000"/>
        </w:rPr>
        <w:t xml:space="preserve"> and</w:t>
      </w:r>
      <w:r w:rsidRPr="003D1704">
        <w:rPr>
          <w:rFonts w:asciiTheme="minorHAnsi" w:eastAsia="Calibri" w:hAnsiTheme="minorHAnsi" w:cstheme="minorHAnsi"/>
          <w:color w:val="000000"/>
        </w:rPr>
        <w:t xml:space="preserve"> Amber London. Those in attendance using Zoom were: Board Member</w:t>
      </w:r>
      <w:r w:rsidR="004D02FB" w:rsidRPr="003D1704">
        <w:rPr>
          <w:rFonts w:asciiTheme="minorHAnsi" w:eastAsia="Calibri" w:hAnsiTheme="minorHAnsi" w:cstheme="minorHAnsi"/>
          <w:color w:val="000000"/>
        </w:rPr>
        <w:t xml:space="preserve"> </w:t>
      </w:r>
      <w:r w:rsidRPr="003D1704">
        <w:rPr>
          <w:rFonts w:asciiTheme="minorHAnsi" w:eastAsia="Calibri" w:hAnsiTheme="minorHAnsi" w:cstheme="minorHAnsi"/>
          <w:color w:val="000000"/>
        </w:rPr>
        <w:t>Robert Applegate</w:t>
      </w:r>
      <w:r w:rsidR="006F3EDC">
        <w:rPr>
          <w:rFonts w:asciiTheme="minorHAnsi" w:eastAsia="Calibri" w:hAnsiTheme="minorHAnsi" w:cstheme="minorHAnsi"/>
          <w:color w:val="000000"/>
        </w:rPr>
        <w:t xml:space="preserve"> and</w:t>
      </w:r>
      <w:r w:rsidR="006F3EDC" w:rsidRPr="006F3EDC">
        <w:rPr>
          <w:rFonts w:asciiTheme="minorHAnsi" w:eastAsia="Calibri" w:hAnsiTheme="minorHAnsi" w:cstheme="minorHAnsi"/>
          <w:color w:val="000000"/>
        </w:rPr>
        <w:t xml:space="preserve"> </w:t>
      </w:r>
      <w:r w:rsidR="006F3EDC" w:rsidRPr="003D1704">
        <w:rPr>
          <w:rFonts w:asciiTheme="minorHAnsi" w:eastAsia="Calibri" w:hAnsiTheme="minorHAnsi" w:cstheme="minorHAnsi"/>
          <w:color w:val="000000"/>
        </w:rPr>
        <w:t xml:space="preserve">Erik </w:t>
      </w:r>
      <w:proofErr w:type="gramStart"/>
      <w:r w:rsidR="006F3EDC" w:rsidRPr="003D1704">
        <w:rPr>
          <w:rFonts w:asciiTheme="minorHAnsi" w:eastAsia="Calibri" w:hAnsiTheme="minorHAnsi" w:cstheme="minorHAnsi"/>
          <w:color w:val="000000"/>
        </w:rPr>
        <w:t>Dominguez</w:t>
      </w:r>
      <w:r w:rsidR="006F3EDC">
        <w:rPr>
          <w:rFonts w:asciiTheme="minorHAnsi" w:eastAsia="Calibri" w:hAnsiTheme="minorHAnsi" w:cstheme="minorHAnsi"/>
          <w:color w:val="000000"/>
        </w:rPr>
        <w:t xml:space="preserve"> </w:t>
      </w:r>
      <w:r w:rsidRPr="003D1704">
        <w:rPr>
          <w:rFonts w:asciiTheme="minorHAnsi" w:eastAsia="Calibri" w:hAnsiTheme="minorHAnsi" w:cstheme="minorHAnsi"/>
          <w:color w:val="000000"/>
        </w:rPr>
        <w:t>.</w:t>
      </w:r>
      <w:proofErr w:type="gramEnd"/>
      <w:r w:rsidRPr="003D1704">
        <w:rPr>
          <w:rFonts w:asciiTheme="minorHAnsi" w:eastAsia="Calibri" w:hAnsiTheme="minorHAnsi" w:cstheme="minorHAnsi"/>
          <w:color w:val="000000"/>
        </w:rPr>
        <w:t xml:space="preserve"> Others in attendance were CMA Board Action Officer: Mark Hyatt, CMA Military Commandant: Col. Nicole Roberts,</w:t>
      </w:r>
      <w:r w:rsidR="004D02FB" w:rsidRPr="003D1704">
        <w:rPr>
          <w:rFonts w:asciiTheme="minorHAnsi" w:eastAsia="Calibri" w:hAnsiTheme="minorHAnsi" w:cstheme="minorHAnsi"/>
          <w:color w:val="000000"/>
        </w:rPr>
        <w:t xml:space="preserve"> </w:t>
      </w:r>
      <w:r w:rsidR="004D02FB" w:rsidRPr="003D1704">
        <w:rPr>
          <w:rFonts w:asciiTheme="minorHAnsi" w:eastAsia="Calibri" w:hAnsiTheme="minorHAnsi" w:cstheme="minorHAnsi"/>
          <w:color w:val="000000"/>
        </w:rPr>
        <w:t>CMA Executive Director/Dean of Instruction: Linda Stahnke</w:t>
      </w:r>
      <w:r w:rsidR="004D02FB" w:rsidRPr="003D1704">
        <w:rPr>
          <w:rFonts w:asciiTheme="minorHAnsi" w:eastAsia="Calibri" w:hAnsiTheme="minorHAnsi" w:cstheme="minorHAnsi"/>
          <w:color w:val="000000"/>
        </w:rPr>
        <w:t>.</w:t>
      </w:r>
      <w:r w:rsidRPr="003D1704">
        <w:rPr>
          <w:rFonts w:asciiTheme="minorHAnsi" w:eastAsia="Calibri" w:hAnsiTheme="minorHAnsi" w:cstheme="minorHAnsi"/>
          <w:color w:val="000000"/>
        </w:rPr>
        <w:t xml:space="preserve"> CMA Board Secretary: Linda Vola. Brad Miller also attended. Those in attendance using Zoom were:</w:t>
      </w:r>
      <w:r w:rsidR="004D02FB" w:rsidRPr="003D1704">
        <w:rPr>
          <w:rFonts w:asciiTheme="minorHAnsi" w:eastAsia="Calibri" w:hAnsiTheme="minorHAnsi" w:cstheme="minorHAnsi"/>
          <w:color w:val="000000"/>
        </w:rPr>
        <w:t xml:space="preserve"> </w:t>
      </w:r>
      <w:r w:rsidR="004D02FB" w:rsidRPr="003D1704">
        <w:rPr>
          <w:rFonts w:asciiTheme="minorHAnsi" w:eastAsia="Calibri" w:hAnsiTheme="minorHAnsi" w:cstheme="minorHAnsi"/>
          <w:color w:val="000000"/>
        </w:rPr>
        <w:t>CMA Comptroller: Theresa Martinez and</w:t>
      </w:r>
      <w:r w:rsidR="004D02FB" w:rsidRPr="003D1704">
        <w:rPr>
          <w:rFonts w:asciiTheme="minorHAnsi" w:eastAsia="Calibri" w:hAnsiTheme="minorHAnsi" w:cstheme="minorHAnsi"/>
          <w:color w:val="000000"/>
        </w:rPr>
        <w:t xml:space="preserve"> Noah Kaplan from CSI. </w:t>
      </w:r>
      <w:r w:rsidRPr="003D1704">
        <w:rPr>
          <w:rFonts w:asciiTheme="minorHAnsi" w:eastAsia="Calibri" w:hAnsiTheme="minorHAnsi" w:cstheme="minorHAnsi"/>
          <w:color w:val="000000"/>
        </w:rPr>
        <w:t>A quorum was present.</w:t>
      </w:r>
    </w:p>
    <w:p w:rsidR="00914D3A" w:rsidRPr="003D1704" w:rsidRDefault="00623414">
      <w:pPr>
        <w:numPr>
          <w:ilvl w:val="0"/>
          <w:numId w:val="1"/>
        </w:numPr>
        <w:spacing w:before="268" w:line="269" w:lineRule="exact"/>
        <w:ind w:left="720" w:right="720" w:hanging="720"/>
        <w:textAlignment w:val="baseline"/>
        <w:rPr>
          <w:rFonts w:asciiTheme="minorHAnsi" w:eastAsia="Calibri" w:hAnsiTheme="minorHAnsi" w:cstheme="minorHAnsi"/>
          <w:color w:val="000000"/>
        </w:rPr>
      </w:pPr>
      <w:r w:rsidRPr="003D1704">
        <w:rPr>
          <w:rFonts w:asciiTheme="minorHAnsi" w:eastAsia="Calibri" w:hAnsiTheme="minorHAnsi" w:cstheme="minorHAnsi"/>
          <w:color w:val="000000"/>
        </w:rPr>
        <w:t>Approve Agenda–A move to accept the agenda was made by Randy Cubero and seconded by Robert Applegate. The agenda was accepted 6–0.</w:t>
      </w:r>
    </w:p>
    <w:p w:rsidR="004D02FB" w:rsidRPr="003D1704" w:rsidRDefault="00623414" w:rsidP="004D02FB">
      <w:pPr>
        <w:numPr>
          <w:ilvl w:val="0"/>
          <w:numId w:val="1"/>
        </w:numPr>
        <w:spacing w:before="269" w:line="269" w:lineRule="exact"/>
        <w:ind w:left="720" w:right="936" w:hanging="720"/>
        <w:textAlignment w:val="baseline"/>
        <w:rPr>
          <w:rFonts w:asciiTheme="minorHAnsi" w:eastAsia="Calibri" w:hAnsiTheme="minorHAnsi" w:cstheme="minorHAnsi"/>
          <w:color w:val="000000"/>
          <w:spacing w:val="-1"/>
        </w:rPr>
      </w:pPr>
      <w:r w:rsidRPr="003D1704">
        <w:rPr>
          <w:rFonts w:asciiTheme="minorHAnsi" w:eastAsia="Calibri" w:hAnsiTheme="minorHAnsi" w:cstheme="minorHAnsi"/>
          <w:color w:val="000000"/>
          <w:spacing w:val="-1"/>
        </w:rPr>
        <w:t>Public Comment (max 3 min each)—A public comment was made by</w:t>
      </w:r>
      <w:r w:rsidR="004D02FB" w:rsidRPr="003D1704">
        <w:rPr>
          <w:rFonts w:asciiTheme="minorHAnsi" w:eastAsia="Calibri" w:hAnsiTheme="minorHAnsi" w:cstheme="minorHAnsi"/>
          <w:color w:val="000000"/>
          <w:spacing w:val="-1"/>
        </w:rPr>
        <w:t>:</w:t>
      </w:r>
    </w:p>
    <w:p w:rsidR="00914D3A" w:rsidRPr="003D1704" w:rsidRDefault="004D02FB" w:rsidP="004D02FB">
      <w:pPr>
        <w:tabs>
          <w:tab w:val="left" w:pos="720"/>
        </w:tabs>
        <w:spacing w:before="269" w:line="269" w:lineRule="exact"/>
        <w:ind w:left="720" w:right="936"/>
        <w:textAlignment w:val="baseline"/>
        <w:rPr>
          <w:rFonts w:asciiTheme="minorHAnsi" w:eastAsia="Calibri" w:hAnsiTheme="minorHAnsi" w:cstheme="minorHAnsi"/>
          <w:color w:val="000000"/>
          <w:spacing w:val="-1"/>
        </w:rPr>
      </w:pPr>
      <w:r w:rsidRPr="003D1704">
        <w:rPr>
          <w:rFonts w:asciiTheme="minorHAnsi" w:eastAsia="Calibri" w:hAnsiTheme="minorHAnsi" w:cstheme="minorHAnsi"/>
          <w:color w:val="000000"/>
          <w:spacing w:val="-1"/>
        </w:rPr>
        <w:t xml:space="preserve">Cynthia Stebbins – CMA School Counselor, Jennifer </w:t>
      </w:r>
      <w:proofErr w:type="spellStart"/>
      <w:r w:rsidRPr="003D1704">
        <w:rPr>
          <w:rFonts w:asciiTheme="minorHAnsi" w:eastAsia="Calibri" w:hAnsiTheme="minorHAnsi" w:cstheme="minorHAnsi"/>
          <w:color w:val="000000"/>
          <w:spacing w:val="-1"/>
        </w:rPr>
        <w:t>Yurchak</w:t>
      </w:r>
      <w:proofErr w:type="spellEnd"/>
      <w:r w:rsidRPr="003D1704">
        <w:rPr>
          <w:rFonts w:asciiTheme="minorHAnsi" w:eastAsia="Calibri" w:hAnsiTheme="minorHAnsi" w:cstheme="minorHAnsi"/>
          <w:color w:val="000000"/>
          <w:spacing w:val="-1"/>
        </w:rPr>
        <w:t>, CMA staff member and parent, Audrey Arvin, CMA Sped Coordinator, Andrea Sample, CMA IT Manager, Elizabeth Gibson, CMA Teacher, Jessica Rogers, CMA Teacher and a few parents</w:t>
      </w:r>
      <w:r w:rsidR="00623414" w:rsidRPr="003D1704">
        <w:rPr>
          <w:rFonts w:asciiTheme="minorHAnsi" w:eastAsia="Calibri" w:hAnsiTheme="minorHAnsi" w:cstheme="minorHAnsi"/>
          <w:color w:val="000000"/>
          <w:spacing w:val="-1"/>
        </w:rPr>
        <w:t>.</w:t>
      </w:r>
    </w:p>
    <w:p w:rsidR="004D02FB" w:rsidRPr="003D1704" w:rsidRDefault="004D02FB" w:rsidP="004D02FB">
      <w:pPr>
        <w:tabs>
          <w:tab w:val="left" w:pos="720"/>
        </w:tabs>
        <w:spacing w:before="269" w:line="269" w:lineRule="exact"/>
        <w:ind w:left="720" w:right="936"/>
        <w:textAlignment w:val="baseline"/>
        <w:rPr>
          <w:rFonts w:asciiTheme="minorHAnsi" w:eastAsia="Calibri" w:hAnsiTheme="minorHAnsi" w:cstheme="minorHAnsi"/>
          <w:color w:val="000000"/>
          <w:spacing w:val="-1"/>
        </w:rPr>
      </w:pPr>
      <w:r w:rsidRPr="003D1704">
        <w:rPr>
          <w:rFonts w:asciiTheme="minorHAnsi" w:eastAsia="Calibri" w:hAnsiTheme="minorHAnsi" w:cstheme="minorHAnsi"/>
          <w:color w:val="000000"/>
          <w:spacing w:val="-1"/>
        </w:rPr>
        <w:t xml:space="preserve">Public Comment </w:t>
      </w:r>
      <w:r w:rsidR="006F3EDC" w:rsidRPr="003D1704">
        <w:rPr>
          <w:rFonts w:asciiTheme="minorHAnsi" w:eastAsia="Calibri" w:hAnsiTheme="minorHAnsi" w:cstheme="minorHAnsi"/>
          <w:color w:val="000000"/>
          <w:spacing w:val="-1"/>
        </w:rPr>
        <w:t>concluded</w:t>
      </w:r>
      <w:r w:rsidRPr="003D1704">
        <w:rPr>
          <w:rFonts w:asciiTheme="minorHAnsi" w:eastAsia="Calibri" w:hAnsiTheme="minorHAnsi" w:cstheme="minorHAnsi"/>
          <w:color w:val="000000"/>
          <w:spacing w:val="-1"/>
        </w:rPr>
        <w:t xml:space="preserve"> at 4:33.</w:t>
      </w:r>
    </w:p>
    <w:p w:rsidR="00914D3A" w:rsidRPr="003D1704" w:rsidRDefault="00255726">
      <w:pPr>
        <w:tabs>
          <w:tab w:val="left" w:pos="720"/>
        </w:tabs>
        <w:spacing w:before="268" w:line="269" w:lineRule="exact"/>
        <w:ind w:left="720" w:right="144" w:hanging="720"/>
        <w:textAlignment w:val="baseline"/>
        <w:rPr>
          <w:rFonts w:asciiTheme="minorHAnsi" w:eastAsia="Calibri" w:hAnsiTheme="minorHAnsi" w:cstheme="minorHAnsi"/>
          <w:color w:val="000000"/>
        </w:rPr>
      </w:pPr>
      <w:r w:rsidRPr="003D1704">
        <w:rPr>
          <w:rFonts w:asciiTheme="minorHAnsi" w:eastAsia="Calibri" w:hAnsiTheme="minorHAnsi" w:cstheme="minorHAnsi"/>
          <w:color w:val="000000"/>
        </w:rPr>
        <w:t>I</w:t>
      </w:r>
      <w:r w:rsidR="00623414" w:rsidRPr="003D1704">
        <w:rPr>
          <w:rFonts w:asciiTheme="minorHAnsi" w:eastAsia="Calibri" w:hAnsiTheme="minorHAnsi" w:cstheme="minorHAnsi"/>
          <w:color w:val="000000"/>
        </w:rPr>
        <w:t>V.</w:t>
      </w:r>
      <w:r w:rsidR="00623414" w:rsidRPr="003D1704">
        <w:rPr>
          <w:rFonts w:asciiTheme="minorHAnsi" w:eastAsia="Calibri" w:hAnsiTheme="minorHAnsi" w:cstheme="minorHAnsi"/>
          <w:color w:val="000000"/>
        </w:rPr>
        <w:tab/>
        <w:t>Executive Session - A motion was made to go into Executive Session by Eric Tucker and was seconded by Randy Cubero. (f) Personnel matters (Note that “personnel matters” does not include discussions concerning a member of the charter school board or the appointment of a person to fill a vacancy on the board. Nor does the topic include discussion of general personnel policies like salary schedules. The exception occurs only when an individual employee or group of employees are discussed. The Board Meeting continued at</w:t>
      </w:r>
      <w:r w:rsidR="004D02FB" w:rsidRPr="003D1704">
        <w:rPr>
          <w:rFonts w:asciiTheme="minorHAnsi" w:eastAsia="Calibri" w:hAnsiTheme="minorHAnsi" w:cstheme="minorHAnsi"/>
          <w:color w:val="000000"/>
        </w:rPr>
        <w:t>4:58</w:t>
      </w:r>
      <w:r w:rsidR="00623414" w:rsidRPr="003D1704">
        <w:rPr>
          <w:rFonts w:asciiTheme="minorHAnsi" w:eastAsia="Calibri" w:hAnsiTheme="minorHAnsi" w:cstheme="minorHAnsi"/>
          <w:color w:val="000000"/>
        </w:rPr>
        <w:t xml:space="preserve"> p.m.</w:t>
      </w:r>
    </w:p>
    <w:p w:rsidR="00914D3A" w:rsidRPr="003D1704" w:rsidRDefault="00914D3A">
      <w:pPr>
        <w:rPr>
          <w:rFonts w:asciiTheme="minorHAnsi" w:hAnsiTheme="minorHAnsi" w:cstheme="minorHAnsi"/>
        </w:rPr>
      </w:pPr>
    </w:p>
    <w:p w:rsidR="004D02FB" w:rsidRPr="003D1704" w:rsidRDefault="004D02FB">
      <w:pPr>
        <w:rPr>
          <w:rFonts w:asciiTheme="minorHAnsi" w:hAnsiTheme="minorHAnsi" w:cstheme="minorHAnsi"/>
        </w:rPr>
      </w:pPr>
    </w:p>
    <w:p w:rsidR="004D02FB" w:rsidRPr="003D1704" w:rsidRDefault="00255726">
      <w:pPr>
        <w:rPr>
          <w:rFonts w:asciiTheme="minorHAnsi" w:hAnsiTheme="minorHAnsi" w:cstheme="minorHAnsi"/>
        </w:rPr>
      </w:pPr>
      <w:r w:rsidRPr="003D1704">
        <w:rPr>
          <w:rFonts w:asciiTheme="minorHAnsi" w:hAnsiTheme="minorHAnsi" w:cstheme="minorHAnsi"/>
        </w:rPr>
        <w:t xml:space="preserve">V.           Motion to shift to Budget B before moving on to action item was made by Eric Tucker. A move to </w:t>
      </w:r>
      <w:r w:rsidRPr="003D1704">
        <w:rPr>
          <w:rFonts w:asciiTheme="minorHAnsi" w:hAnsiTheme="minorHAnsi" w:cstheme="minorHAnsi"/>
        </w:rPr>
        <w:tab/>
        <w:t>accept budget was made by Amber London and seconded by Randy Cubero.</w:t>
      </w:r>
    </w:p>
    <w:p w:rsidR="00255726" w:rsidRPr="003D1704" w:rsidRDefault="00255726">
      <w:pPr>
        <w:rPr>
          <w:rFonts w:asciiTheme="minorHAnsi" w:hAnsiTheme="minorHAnsi" w:cstheme="minorHAnsi"/>
        </w:rPr>
      </w:pPr>
    </w:p>
    <w:p w:rsidR="00255726" w:rsidRPr="003D1704" w:rsidRDefault="00255726">
      <w:pPr>
        <w:rPr>
          <w:rFonts w:asciiTheme="minorHAnsi" w:hAnsiTheme="minorHAnsi" w:cstheme="minorHAnsi"/>
        </w:rPr>
      </w:pPr>
    </w:p>
    <w:p w:rsidR="00255726" w:rsidRPr="003D1704" w:rsidRDefault="00255726">
      <w:pPr>
        <w:rPr>
          <w:rFonts w:asciiTheme="minorHAnsi" w:hAnsiTheme="minorHAnsi" w:cstheme="minorHAnsi"/>
        </w:rPr>
      </w:pPr>
      <w:r w:rsidRPr="003D1704">
        <w:rPr>
          <w:rFonts w:asciiTheme="minorHAnsi" w:hAnsiTheme="minorHAnsi" w:cstheme="minorHAnsi"/>
        </w:rPr>
        <w:tab/>
        <w:t xml:space="preserve">Accept Balanced Budget was made by Randy Cubero, seconded by Doug Murray. The Budget was </w:t>
      </w:r>
      <w:r w:rsidRPr="003D1704">
        <w:rPr>
          <w:rFonts w:asciiTheme="minorHAnsi" w:hAnsiTheme="minorHAnsi" w:cstheme="minorHAnsi"/>
        </w:rPr>
        <w:tab/>
        <w:t>accepted 6-0.</w:t>
      </w:r>
    </w:p>
    <w:p w:rsidR="003D1704" w:rsidRPr="003D1704" w:rsidRDefault="003D1704">
      <w:pPr>
        <w:rPr>
          <w:rFonts w:asciiTheme="minorHAnsi" w:hAnsiTheme="minorHAnsi" w:cstheme="minorHAnsi"/>
        </w:rPr>
      </w:pPr>
    </w:p>
    <w:p w:rsidR="003D1704" w:rsidRPr="003D1704" w:rsidRDefault="003D1704">
      <w:pPr>
        <w:rPr>
          <w:rFonts w:asciiTheme="minorHAnsi" w:hAnsiTheme="minorHAnsi" w:cstheme="minorHAnsi"/>
        </w:rPr>
        <w:sectPr w:rsidR="003D1704" w:rsidRPr="003D1704">
          <w:pgSz w:w="12240" w:h="15840"/>
          <w:pgMar w:top="480" w:right="1080" w:bottom="210" w:left="1440" w:header="720" w:footer="720" w:gutter="0"/>
          <w:cols w:space="720"/>
        </w:sectPr>
      </w:pPr>
    </w:p>
    <w:p w:rsidR="003D1704" w:rsidRPr="003D1704" w:rsidRDefault="006F3EDC" w:rsidP="003D1704">
      <w:pPr>
        <w:tabs>
          <w:tab w:val="left" w:pos="720"/>
          <w:tab w:val="left" w:pos="1710"/>
        </w:tabs>
        <w:spacing w:before="265" w:line="248" w:lineRule="exact"/>
        <w:ind w:left="990"/>
        <w:textAlignment w:val="baseline"/>
        <w:rPr>
          <w:rFonts w:asciiTheme="minorHAnsi" w:eastAsia="Calibri" w:hAnsiTheme="minorHAnsi" w:cstheme="minorHAnsi"/>
          <w:color w:val="000000"/>
          <w:spacing w:val="-4"/>
        </w:rPr>
      </w:pPr>
      <w:r w:rsidRPr="003D1704">
        <w:rPr>
          <w:rFonts w:asciiTheme="minorHAnsi" w:hAnsiTheme="minorHAnsi" w:cstheme="minorHAnsi"/>
          <w:noProof/>
        </w:rPr>
        <w:lastRenderedPageBreak/>
        <mc:AlternateContent>
          <mc:Choice Requires="wps">
            <w:drawing>
              <wp:anchor distT="0" distB="0" distL="0" distR="0" simplePos="0" relativeHeight="251656192" behindDoc="1" locked="0" layoutInCell="1" allowOverlap="1">
                <wp:simplePos x="0" y="0"/>
                <wp:positionH relativeFrom="page">
                  <wp:posOffset>304800</wp:posOffset>
                </wp:positionH>
                <wp:positionV relativeFrom="page">
                  <wp:posOffset>304800</wp:posOffset>
                </wp:positionV>
                <wp:extent cx="7165975" cy="9448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5975" cy="944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D3A" w:rsidRDefault="00914D3A">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4pt;margin-top:24pt;width:564.25pt;height:74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" filled="f" stroked="f">
                <v:textbox inset="0,0,0,0">
                  <w:txbxContent>
                    <w:p w:rsidR="00914D3A" w:rsidRDefault="00914D3A">
                      <w:pPr>
                        <w:pBdr>
                          <w:top w:val="single" w:sz="4" w:space="0" w:color="000000"/>
                          <w:left w:val="single" w:sz="4" w:space="0" w:color="000000"/>
                          <w:bottom w:val="single" w:sz="4" w:space="0" w:color="000000"/>
                          <w:right w:val="single" w:sz="4" w:space="0" w:color="000000"/>
                        </w:pBdr>
                      </w:pPr>
                    </w:p>
                  </w:txbxContent>
                </v:textbox>
                <w10:wrap anchorx="page" anchory="page"/>
              </v:shape>
            </w:pict>
          </mc:Fallback>
        </mc:AlternateContent>
      </w:r>
      <w:r w:rsidR="003D1704" w:rsidRPr="003D1704">
        <w:rPr>
          <w:rFonts w:asciiTheme="minorHAnsi" w:eastAsia="Calibri" w:hAnsiTheme="minorHAnsi" w:cstheme="minorHAnsi"/>
          <w:color w:val="000000"/>
          <w:spacing w:val="-4"/>
        </w:rPr>
        <w:t>VI.</w:t>
      </w:r>
      <w:r w:rsidR="003D1704" w:rsidRPr="003D1704">
        <w:rPr>
          <w:rFonts w:asciiTheme="minorHAnsi" w:eastAsia="Calibri" w:hAnsiTheme="minorHAnsi" w:cstheme="minorHAnsi"/>
          <w:color w:val="000000"/>
          <w:spacing w:val="-4"/>
        </w:rPr>
        <w:tab/>
        <w:t>Action Items:</w:t>
      </w:r>
    </w:p>
    <w:p w:rsidR="003D1704" w:rsidRPr="003D1704" w:rsidRDefault="003D1704" w:rsidP="003D1704">
      <w:pPr>
        <w:tabs>
          <w:tab w:val="left" w:pos="720"/>
          <w:tab w:val="left" w:pos="1710"/>
        </w:tabs>
        <w:spacing w:before="265" w:line="248" w:lineRule="exact"/>
        <w:textAlignment w:val="baseline"/>
        <w:rPr>
          <w:rFonts w:asciiTheme="minorHAnsi" w:eastAsia="Calibri" w:hAnsiTheme="minorHAnsi" w:cstheme="minorHAnsi"/>
          <w:color w:val="000000"/>
          <w:spacing w:val="-4"/>
        </w:rPr>
      </w:pPr>
      <w:r w:rsidRPr="003D1704">
        <w:rPr>
          <w:rFonts w:asciiTheme="minorHAnsi" w:eastAsia="Calibri" w:hAnsiTheme="minorHAnsi" w:cstheme="minorHAnsi"/>
          <w:color w:val="000000"/>
          <w:spacing w:val="-4"/>
        </w:rPr>
        <w:tab/>
      </w:r>
      <w:r w:rsidRPr="003D1704">
        <w:rPr>
          <w:rFonts w:asciiTheme="minorHAnsi" w:eastAsia="Calibri" w:hAnsiTheme="minorHAnsi" w:cstheme="minorHAnsi"/>
          <w:color w:val="000000"/>
          <w:spacing w:val="-4"/>
        </w:rPr>
        <w:tab/>
      </w:r>
      <w:proofErr w:type="gramStart"/>
      <w:r w:rsidRPr="003D1704">
        <w:rPr>
          <w:rFonts w:asciiTheme="minorHAnsi" w:eastAsia="Calibri" w:hAnsiTheme="minorHAnsi" w:cstheme="minorHAnsi"/>
          <w:color w:val="000000"/>
          <w:spacing w:val="-4"/>
        </w:rPr>
        <w:t>a</w:t>
      </w:r>
      <w:proofErr w:type="gramEnd"/>
      <w:r w:rsidRPr="003D1704">
        <w:rPr>
          <w:rFonts w:asciiTheme="minorHAnsi" w:eastAsia="Calibri" w:hAnsiTheme="minorHAnsi" w:cstheme="minorHAnsi"/>
          <w:color w:val="000000"/>
          <w:spacing w:val="-4"/>
        </w:rPr>
        <w:t>.</w:t>
      </w:r>
      <w:r w:rsidRPr="003D1704">
        <w:rPr>
          <w:rFonts w:asciiTheme="minorHAnsi" w:eastAsia="Calibri" w:hAnsiTheme="minorHAnsi" w:cstheme="minorHAnsi"/>
          <w:color w:val="000000"/>
          <w:spacing w:val="-4"/>
        </w:rPr>
        <w:tab/>
        <w:t xml:space="preserve">Andrea Sample gives a presentation of the updated enrollment patterns. </w:t>
      </w:r>
    </w:p>
    <w:p w:rsidR="003D1704" w:rsidRPr="003D1704" w:rsidRDefault="003D1704" w:rsidP="003D1704">
      <w:pPr>
        <w:tabs>
          <w:tab w:val="left" w:pos="720"/>
          <w:tab w:val="left" w:pos="1800"/>
        </w:tabs>
        <w:spacing w:before="265" w:line="248" w:lineRule="exact"/>
        <w:ind w:left="990"/>
        <w:textAlignment w:val="baseline"/>
        <w:rPr>
          <w:rFonts w:asciiTheme="minorHAnsi" w:eastAsia="Calibri" w:hAnsiTheme="minorHAnsi" w:cstheme="minorHAnsi"/>
          <w:color w:val="000000"/>
          <w:spacing w:val="-4"/>
        </w:rPr>
      </w:pPr>
      <w:r w:rsidRPr="003D1704">
        <w:rPr>
          <w:rFonts w:asciiTheme="minorHAnsi" w:eastAsia="Calibri" w:hAnsiTheme="minorHAnsi" w:cstheme="minorHAnsi"/>
          <w:color w:val="000000"/>
          <w:spacing w:val="-4"/>
        </w:rPr>
        <w:t xml:space="preserve">               b.</w:t>
      </w:r>
      <w:r w:rsidRPr="003D1704">
        <w:rPr>
          <w:rFonts w:asciiTheme="minorHAnsi" w:eastAsia="Calibri" w:hAnsiTheme="minorHAnsi" w:cstheme="minorHAnsi"/>
          <w:color w:val="000000"/>
          <w:spacing w:val="-4"/>
        </w:rPr>
        <w:tab/>
        <w:t>Vote for new board member Kimberly Hassler. Motion made by Doug Murray and seconded by Randy Cubero. New board member accepted 6-0.</w:t>
      </w:r>
    </w:p>
    <w:p w:rsidR="00914D3A" w:rsidRPr="003D1704" w:rsidRDefault="00623414" w:rsidP="00CD4079">
      <w:pPr>
        <w:numPr>
          <w:ilvl w:val="0"/>
          <w:numId w:val="3"/>
        </w:numPr>
        <w:spacing w:before="265" w:line="248" w:lineRule="exact"/>
        <w:ind w:left="720" w:firstLine="270"/>
        <w:textAlignment w:val="baseline"/>
        <w:rPr>
          <w:rFonts w:asciiTheme="minorHAnsi" w:eastAsia="Calibri" w:hAnsiTheme="minorHAnsi" w:cstheme="minorHAnsi"/>
          <w:color w:val="000000"/>
          <w:spacing w:val="-4"/>
        </w:rPr>
      </w:pPr>
      <w:r w:rsidRPr="003D1704">
        <w:rPr>
          <w:rFonts w:asciiTheme="minorHAnsi" w:eastAsia="Calibri" w:hAnsiTheme="minorHAnsi" w:cstheme="minorHAnsi"/>
          <w:color w:val="000000"/>
          <w:spacing w:val="-4"/>
        </w:rPr>
        <w:t>Other Business:</w:t>
      </w:r>
    </w:p>
    <w:p w:rsidR="00914D3A" w:rsidRPr="003D1704" w:rsidRDefault="00623414">
      <w:pPr>
        <w:spacing w:before="24" w:line="245" w:lineRule="exact"/>
        <w:jc w:val="center"/>
        <w:textAlignment w:val="baseline"/>
        <w:rPr>
          <w:rFonts w:asciiTheme="minorHAnsi" w:eastAsia="Calibri" w:hAnsiTheme="minorHAnsi" w:cstheme="minorHAnsi"/>
          <w:color w:val="000000"/>
          <w:spacing w:val="1"/>
        </w:rPr>
      </w:pPr>
      <w:r w:rsidRPr="003D1704">
        <w:rPr>
          <w:rFonts w:asciiTheme="minorHAnsi" w:eastAsia="Calibri" w:hAnsiTheme="minorHAnsi" w:cstheme="minorHAnsi"/>
          <w:color w:val="000000"/>
          <w:spacing w:val="1"/>
        </w:rPr>
        <w:t xml:space="preserve">a. Next Board Meeting </w:t>
      </w:r>
      <w:r w:rsidR="00255726" w:rsidRPr="003D1704">
        <w:rPr>
          <w:rFonts w:asciiTheme="minorHAnsi" w:eastAsia="Calibri" w:hAnsiTheme="minorHAnsi" w:cstheme="minorHAnsi"/>
          <w:color w:val="000000"/>
          <w:spacing w:val="1"/>
        </w:rPr>
        <w:t>Tuesday December 7</w:t>
      </w:r>
      <w:r w:rsidRPr="003D1704">
        <w:rPr>
          <w:rFonts w:asciiTheme="minorHAnsi" w:eastAsia="Calibri" w:hAnsiTheme="minorHAnsi" w:cstheme="minorHAnsi"/>
          <w:color w:val="000000"/>
          <w:spacing w:val="1"/>
        </w:rPr>
        <w:t xml:space="preserve">, 2021, 4:00 PM </w:t>
      </w:r>
      <w:r w:rsidR="00255726" w:rsidRPr="003D1704">
        <w:rPr>
          <w:rFonts w:asciiTheme="minorHAnsi" w:eastAsia="Calibri" w:hAnsiTheme="minorHAnsi" w:cstheme="minorHAnsi"/>
          <w:color w:val="000000"/>
          <w:spacing w:val="1"/>
        </w:rPr>
        <w:t>via</w:t>
      </w:r>
      <w:r w:rsidRPr="003D1704">
        <w:rPr>
          <w:rFonts w:asciiTheme="minorHAnsi" w:eastAsia="Calibri" w:hAnsiTheme="minorHAnsi" w:cstheme="minorHAnsi"/>
          <w:color w:val="000000"/>
          <w:spacing w:val="1"/>
        </w:rPr>
        <w:t xml:space="preserve"> Zoom</w:t>
      </w:r>
      <w:r w:rsidR="00255726" w:rsidRPr="003D1704">
        <w:rPr>
          <w:rFonts w:asciiTheme="minorHAnsi" w:eastAsia="Calibri" w:hAnsiTheme="minorHAnsi" w:cstheme="minorHAnsi"/>
          <w:color w:val="000000"/>
          <w:spacing w:val="1"/>
        </w:rPr>
        <w:t>.</w:t>
      </w:r>
    </w:p>
    <w:p w:rsidR="00914D3A" w:rsidRPr="003D1704" w:rsidRDefault="00CD4079" w:rsidP="00CD4079">
      <w:pPr>
        <w:numPr>
          <w:ilvl w:val="0"/>
          <w:numId w:val="3"/>
        </w:numPr>
        <w:spacing w:before="294" w:after="759" w:line="268" w:lineRule="exact"/>
        <w:ind w:left="720" w:right="288" w:firstLine="270"/>
        <w:textAlignment w:val="baseline"/>
        <w:rPr>
          <w:rFonts w:asciiTheme="minorHAnsi" w:eastAsia="Calibri" w:hAnsiTheme="minorHAnsi" w:cstheme="minorHAnsi"/>
          <w:color w:val="000000"/>
        </w:rPr>
      </w:pPr>
      <w:r w:rsidRPr="003D1704">
        <w:rPr>
          <w:rFonts w:asciiTheme="minorHAnsi" w:eastAsia="Calibri" w:hAnsiTheme="minorHAnsi" w:cstheme="minorHAnsi"/>
          <w:color w:val="000000"/>
        </w:rPr>
        <w:tab/>
      </w:r>
      <w:r w:rsidR="00623414" w:rsidRPr="003D1704">
        <w:rPr>
          <w:rFonts w:asciiTheme="minorHAnsi" w:eastAsia="Calibri" w:hAnsiTheme="minorHAnsi" w:cstheme="minorHAnsi"/>
          <w:color w:val="000000"/>
        </w:rPr>
        <w:t xml:space="preserve">Adjourn. Eric Tucker made a motion to close the Board meeting. Randy Cubero seconded and </w:t>
      </w:r>
      <w:r w:rsidRPr="003D1704">
        <w:rPr>
          <w:rFonts w:asciiTheme="minorHAnsi" w:eastAsia="Calibri" w:hAnsiTheme="minorHAnsi" w:cstheme="minorHAnsi"/>
          <w:color w:val="000000"/>
        </w:rPr>
        <w:t xml:space="preserve">                     </w:t>
      </w:r>
      <w:r w:rsidR="00623414" w:rsidRPr="003D1704">
        <w:rPr>
          <w:rFonts w:asciiTheme="minorHAnsi" w:eastAsia="Calibri" w:hAnsiTheme="minorHAnsi" w:cstheme="minorHAnsi"/>
          <w:color w:val="000000"/>
        </w:rPr>
        <w:t>the vote passed 6–0 to adjourn at 6:</w:t>
      </w:r>
      <w:r w:rsidR="003D1704" w:rsidRPr="003D1704">
        <w:rPr>
          <w:rFonts w:asciiTheme="minorHAnsi" w:eastAsia="Calibri" w:hAnsiTheme="minorHAnsi" w:cstheme="minorHAnsi"/>
          <w:color w:val="000000"/>
        </w:rPr>
        <w:t>04</w:t>
      </w:r>
      <w:r w:rsidR="00623414" w:rsidRPr="003D1704">
        <w:rPr>
          <w:rFonts w:asciiTheme="minorHAnsi" w:eastAsia="Calibri" w:hAnsiTheme="minorHAnsi" w:cstheme="minorHAnsi"/>
          <w:color w:val="000000"/>
        </w:rPr>
        <w:t xml:space="preserve"> p.m.</w:t>
      </w:r>
    </w:p>
    <w:tbl>
      <w:tblPr>
        <w:tblW w:w="0" w:type="auto"/>
        <w:tblLayout w:type="fixed"/>
        <w:tblCellMar>
          <w:left w:w="0" w:type="dxa"/>
          <w:right w:w="0" w:type="dxa"/>
        </w:tblCellMar>
        <w:tblLook w:val="0000" w:firstRow="0" w:lastRow="0" w:firstColumn="0" w:lastColumn="0" w:noHBand="0" w:noVBand="0"/>
      </w:tblPr>
      <w:tblGrid>
        <w:gridCol w:w="3868"/>
        <w:gridCol w:w="265"/>
        <w:gridCol w:w="2975"/>
        <w:gridCol w:w="265"/>
        <w:gridCol w:w="2275"/>
      </w:tblGrid>
      <w:tr w:rsidR="00914D3A" w:rsidRPr="003D1704">
        <w:trPr>
          <w:trHeight w:hRule="exact" w:val="312"/>
        </w:trPr>
        <w:tc>
          <w:tcPr>
            <w:tcW w:w="3868" w:type="dxa"/>
            <w:tcBorders>
              <w:bottom w:val="single" w:sz="4" w:space="0" w:color="000000"/>
            </w:tcBorders>
          </w:tcPr>
          <w:p w:rsidR="00914D3A" w:rsidRPr="003D1704" w:rsidRDefault="00623414" w:rsidP="004B18A8">
            <w:pPr>
              <w:spacing w:after="87" w:line="225" w:lineRule="exact"/>
              <w:ind w:right="2274"/>
              <w:jc w:val="right"/>
              <w:textAlignment w:val="baseline"/>
              <w:rPr>
                <w:rFonts w:asciiTheme="minorHAnsi" w:eastAsia="Calibri" w:hAnsiTheme="minorHAnsi" w:cstheme="minorHAnsi"/>
                <w:color w:val="000000"/>
              </w:rPr>
            </w:pPr>
            <w:r w:rsidRPr="003D1704">
              <w:rPr>
                <w:rFonts w:asciiTheme="minorHAnsi" w:eastAsia="Calibri" w:hAnsiTheme="minorHAnsi" w:cstheme="minorHAnsi"/>
                <w:color w:val="000000"/>
              </w:rPr>
              <w:t xml:space="preserve">Eric </w:t>
            </w:r>
            <w:r w:rsidR="004B18A8">
              <w:rPr>
                <w:rFonts w:asciiTheme="minorHAnsi" w:eastAsia="Calibri" w:hAnsiTheme="minorHAnsi" w:cstheme="minorHAnsi"/>
                <w:color w:val="000000"/>
              </w:rPr>
              <w:t>J</w:t>
            </w:r>
            <w:r w:rsidRPr="003D1704">
              <w:rPr>
                <w:rFonts w:asciiTheme="minorHAnsi" w:eastAsia="Calibri" w:hAnsiTheme="minorHAnsi" w:cstheme="minorHAnsi"/>
                <w:color w:val="000000"/>
              </w:rPr>
              <w:t>. Tucker</w:t>
            </w:r>
          </w:p>
        </w:tc>
        <w:tc>
          <w:tcPr>
            <w:tcW w:w="265" w:type="dxa"/>
          </w:tcPr>
          <w:p w:rsidR="00914D3A" w:rsidRPr="003D1704" w:rsidRDefault="00914D3A">
            <w:pPr>
              <w:rPr>
                <w:rFonts w:asciiTheme="minorHAnsi" w:hAnsiTheme="minorHAnsi" w:cstheme="minorHAnsi"/>
              </w:rPr>
            </w:pPr>
          </w:p>
        </w:tc>
        <w:tc>
          <w:tcPr>
            <w:tcW w:w="2975" w:type="dxa"/>
            <w:tcBorders>
              <w:bottom w:val="single" w:sz="4" w:space="0" w:color="000000"/>
            </w:tcBorders>
          </w:tcPr>
          <w:p w:rsidR="00914D3A" w:rsidRPr="003D1704" w:rsidRDefault="00914D3A">
            <w:pPr>
              <w:rPr>
                <w:rFonts w:asciiTheme="minorHAnsi" w:hAnsiTheme="minorHAnsi" w:cstheme="minorHAnsi"/>
              </w:rPr>
            </w:pPr>
          </w:p>
        </w:tc>
        <w:tc>
          <w:tcPr>
            <w:tcW w:w="265" w:type="dxa"/>
          </w:tcPr>
          <w:p w:rsidR="00914D3A" w:rsidRPr="003D1704" w:rsidRDefault="00914D3A">
            <w:pPr>
              <w:rPr>
                <w:rFonts w:asciiTheme="minorHAnsi" w:hAnsiTheme="minorHAnsi" w:cstheme="minorHAnsi"/>
              </w:rPr>
            </w:pPr>
          </w:p>
        </w:tc>
        <w:tc>
          <w:tcPr>
            <w:tcW w:w="2275" w:type="dxa"/>
            <w:tcBorders>
              <w:bottom w:val="single" w:sz="4" w:space="0" w:color="000000"/>
            </w:tcBorders>
          </w:tcPr>
          <w:p w:rsidR="00914D3A" w:rsidRPr="003D1704" w:rsidRDefault="00914D3A">
            <w:pPr>
              <w:rPr>
                <w:rFonts w:asciiTheme="minorHAnsi" w:hAnsiTheme="minorHAnsi" w:cstheme="minorHAnsi"/>
              </w:rPr>
            </w:pPr>
          </w:p>
        </w:tc>
      </w:tr>
      <w:tr w:rsidR="00914D3A" w:rsidRPr="003D1704">
        <w:trPr>
          <w:trHeight w:hRule="exact" w:val="14"/>
        </w:trPr>
        <w:tc>
          <w:tcPr>
            <w:tcW w:w="3868" w:type="dxa"/>
            <w:tcBorders>
              <w:top w:val="single" w:sz="4" w:space="0" w:color="000000"/>
            </w:tcBorders>
          </w:tcPr>
          <w:p w:rsidR="00914D3A" w:rsidRPr="003D1704" w:rsidRDefault="00914D3A">
            <w:pPr>
              <w:rPr>
                <w:rFonts w:asciiTheme="minorHAnsi" w:hAnsiTheme="minorHAnsi" w:cstheme="minorHAnsi"/>
              </w:rPr>
            </w:pPr>
          </w:p>
        </w:tc>
        <w:tc>
          <w:tcPr>
            <w:tcW w:w="265" w:type="dxa"/>
          </w:tcPr>
          <w:p w:rsidR="00914D3A" w:rsidRPr="003D1704" w:rsidRDefault="00914D3A">
            <w:pPr>
              <w:rPr>
                <w:rFonts w:asciiTheme="minorHAnsi" w:hAnsiTheme="minorHAnsi" w:cstheme="minorHAnsi"/>
              </w:rPr>
            </w:pPr>
          </w:p>
        </w:tc>
        <w:tc>
          <w:tcPr>
            <w:tcW w:w="2975" w:type="dxa"/>
            <w:tcBorders>
              <w:top w:val="single" w:sz="4" w:space="0" w:color="000000"/>
            </w:tcBorders>
          </w:tcPr>
          <w:p w:rsidR="00914D3A" w:rsidRPr="003D1704" w:rsidRDefault="00914D3A">
            <w:pPr>
              <w:rPr>
                <w:rFonts w:asciiTheme="minorHAnsi" w:hAnsiTheme="minorHAnsi" w:cstheme="minorHAnsi"/>
              </w:rPr>
            </w:pPr>
          </w:p>
        </w:tc>
        <w:tc>
          <w:tcPr>
            <w:tcW w:w="265" w:type="dxa"/>
          </w:tcPr>
          <w:p w:rsidR="00914D3A" w:rsidRPr="003D1704" w:rsidRDefault="00914D3A">
            <w:pPr>
              <w:rPr>
                <w:rFonts w:asciiTheme="minorHAnsi" w:hAnsiTheme="minorHAnsi" w:cstheme="minorHAnsi"/>
              </w:rPr>
            </w:pPr>
          </w:p>
        </w:tc>
        <w:tc>
          <w:tcPr>
            <w:tcW w:w="2275" w:type="dxa"/>
            <w:tcBorders>
              <w:top w:val="single" w:sz="4" w:space="0" w:color="000000"/>
            </w:tcBorders>
          </w:tcPr>
          <w:p w:rsidR="00914D3A" w:rsidRPr="003D1704" w:rsidRDefault="00914D3A">
            <w:pPr>
              <w:rPr>
                <w:rFonts w:asciiTheme="minorHAnsi" w:hAnsiTheme="minorHAnsi" w:cstheme="minorHAnsi"/>
              </w:rPr>
            </w:pPr>
          </w:p>
        </w:tc>
      </w:tr>
    </w:tbl>
    <w:p w:rsidR="00914D3A" w:rsidRPr="003D1704" w:rsidRDefault="00914D3A">
      <w:pPr>
        <w:spacing w:after="232" w:line="20" w:lineRule="exact"/>
        <w:rPr>
          <w:rFonts w:asciiTheme="minorHAnsi" w:hAnsiTheme="minorHAnsi" w:cstheme="minorHAnsi"/>
        </w:rPr>
      </w:pPr>
    </w:p>
    <w:p w:rsidR="00CD4079" w:rsidRPr="003D1704" w:rsidRDefault="00CD4079">
      <w:pPr>
        <w:rPr>
          <w:rFonts w:asciiTheme="minorHAnsi" w:hAnsiTheme="minorHAnsi" w:cstheme="minorHAnsi"/>
        </w:rPr>
      </w:pPr>
      <w:bookmarkStart w:id="0" w:name="_GoBack"/>
      <w:bookmarkEnd w:id="0"/>
    </w:p>
    <w:p w:rsidR="00CD4079" w:rsidRPr="003D1704" w:rsidRDefault="00CD4079">
      <w:pPr>
        <w:spacing w:before="527" w:line="226" w:lineRule="exact"/>
        <w:ind w:left="1008"/>
        <w:textAlignment w:val="baseline"/>
        <w:rPr>
          <w:rFonts w:asciiTheme="minorHAnsi" w:eastAsia="Calibri" w:hAnsiTheme="minorHAnsi" w:cstheme="minorHAnsi"/>
          <w:color w:val="000000"/>
        </w:rPr>
      </w:pPr>
    </w:p>
    <w:p w:rsidR="00CD4079" w:rsidRPr="003D1704" w:rsidRDefault="00CD4079">
      <w:pPr>
        <w:spacing w:before="527" w:line="226" w:lineRule="exact"/>
        <w:ind w:left="1008"/>
        <w:textAlignment w:val="baseline"/>
        <w:rPr>
          <w:rFonts w:asciiTheme="minorHAnsi" w:eastAsia="Calibri" w:hAnsiTheme="minorHAnsi" w:cstheme="minorHAnsi"/>
          <w:color w:val="000000"/>
        </w:rPr>
      </w:pPr>
    </w:p>
    <w:p w:rsidR="00CD4079" w:rsidRPr="003D1704" w:rsidRDefault="00CD4079">
      <w:pPr>
        <w:spacing w:before="527" w:line="226" w:lineRule="exact"/>
        <w:ind w:left="1008"/>
        <w:textAlignment w:val="baseline"/>
        <w:rPr>
          <w:rFonts w:asciiTheme="minorHAnsi" w:eastAsia="Calibri" w:hAnsiTheme="minorHAnsi" w:cstheme="minorHAnsi"/>
          <w:color w:val="000000"/>
        </w:rPr>
      </w:pPr>
    </w:p>
    <w:p w:rsidR="00CD4079" w:rsidRPr="003D1704" w:rsidRDefault="00CD4079">
      <w:pPr>
        <w:spacing w:before="527" w:line="226" w:lineRule="exact"/>
        <w:ind w:left="1008"/>
        <w:textAlignment w:val="baseline"/>
        <w:rPr>
          <w:rFonts w:asciiTheme="minorHAnsi" w:eastAsia="Calibri" w:hAnsiTheme="minorHAnsi" w:cstheme="minorHAnsi"/>
          <w:color w:val="000000"/>
        </w:rPr>
      </w:pPr>
    </w:p>
    <w:p w:rsidR="00CD4079" w:rsidRPr="003D1704" w:rsidRDefault="00CD4079">
      <w:pPr>
        <w:spacing w:before="527" w:line="226" w:lineRule="exact"/>
        <w:ind w:left="1008"/>
        <w:textAlignment w:val="baseline"/>
        <w:rPr>
          <w:rFonts w:asciiTheme="minorHAnsi" w:eastAsia="Calibri" w:hAnsiTheme="minorHAnsi" w:cstheme="minorHAnsi"/>
          <w:color w:val="000000"/>
        </w:rPr>
      </w:pPr>
    </w:p>
    <w:p w:rsidR="003D1704" w:rsidRDefault="003D1704">
      <w:pPr>
        <w:spacing w:before="527" w:line="226" w:lineRule="exact"/>
        <w:ind w:left="1008"/>
        <w:textAlignment w:val="baseline"/>
        <w:rPr>
          <w:rFonts w:asciiTheme="minorHAnsi" w:eastAsia="Calibri" w:hAnsiTheme="minorHAnsi" w:cstheme="minorHAnsi"/>
          <w:color w:val="000000"/>
        </w:rPr>
      </w:pPr>
    </w:p>
    <w:p w:rsidR="00914D3A" w:rsidRPr="003D1704" w:rsidRDefault="006F3EDC">
      <w:pPr>
        <w:spacing w:before="527" w:line="226" w:lineRule="exact"/>
        <w:ind w:left="1008"/>
        <w:textAlignment w:val="baseline"/>
        <w:rPr>
          <w:rFonts w:asciiTheme="minorHAnsi" w:eastAsia="Calibri" w:hAnsiTheme="minorHAnsi" w:cstheme="minorHAnsi"/>
          <w:color w:val="000000"/>
        </w:rPr>
      </w:pPr>
      <w:r w:rsidRPr="003D1704">
        <w:rPr>
          <w:rFonts w:asciiTheme="minorHAnsi" w:hAnsiTheme="minorHAnsi" w:cstheme="minorHAnsi"/>
          <w:noProof/>
        </w:rPr>
        <mc:AlternateContent>
          <mc:Choice Requires="wps">
            <w:drawing>
              <wp:anchor distT="0" distB="0" distL="114300" distR="114300" simplePos="0" relativeHeight="251657216" behindDoc="0" locked="0" layoutInCell="1" allowOverlap="1">
                <wp:simplePos x="0" y="0"/>
                <wp:positionH relativeFrom="page">
                  <wp:posOffset>304800</wp:posOffset>
                </wp:positionH>
                <wp:positionV relativeFrom="page">
                  <wp:posOffset>304800</wp:posOffset>
                </wp:positionV>
                <wp:extent cx="716597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689F5"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pt" to="588.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3r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" strokeweight=".5pt">
                <w10:wrap anchorx="page" anchory="page"/>
              </v:line>
            </w:pict>
          </mc:Fallback>
        </mc:AlternateContent>
      </w:r>
      <w:r w:rsidRPr="003D1704">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page">
                  <wp:posOffset>304800</wp:posOffset>
                </wp:positionH>
                <wp:positionV relativeFrom="page">
                  <wp:posOffset>9753600</wp:posOffset>
                </wp:positionV>
                <wp:extent cx="716597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5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19411"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768pt" to="588.2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0H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" strokeweight=".5pt">
                <w10:wrap anchorx="page" anchory="page"/>
              </v:line>
            </w:pict>
          </mc:Fallback>
        </mc:AlternateContent>
      </w:r>
      <w:r w:rsidRPr="003D1704">
        <w:rPr>
          <w:rFonts w:asciiTheme="minorHAnsi" w:hAnsiTheme="minorHAnsi" w:cstheme="minorHAnsi"/>
          <w:noProof/>
        </w:rPr>
        <mc:AlternateContent>
          <mc:Choice Requires="wps">
            <w:drawing>
              <wp:anchor distT="0" distB="0" distL="114300" distR="114300" simplePos="0" relativeHeight="251659264" behindDoc="0" locked="0" layoutInCell="1" allowOverlap="1">
                <wp:simplePos x="0" y="0"/>
                <wp:positionH relativeFrom="page">
                  <wp:posOffset>304800</wp:posOffset>
                </wp:positionH>
                <wp:positionV relativeFrom="page">
                  <wp:posOffset>304800</wp:posOffset>
                </wp:positionV>
                <wp:extent cx="0" cy="944880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48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DF49E"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pt" to="24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QrEgIAACgEAAAOAAAAZHJzL2Uyb0RvYy54bWysU8GO2jAQvVfqP1i+QxLIUo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" strokeweight=".5pt">
                <w10:wrap anchorx="page" anchory="page"/>
              </v:line>
            </w:pict>
          </mc:Fallback>
        </mc:AlternateContent>
      </w:r>
      <w:r w:rsidRPr="003D1704">
        <w:rPr>
          <w:rFonts w:asciiTheme="minorHAnsi" w:hAnsiTheme="minorHAnsi" w:cstheme="minorHAnsi"/>
          <w:noProof/>
        </w:rPr>
        <mc:AlternateContent>
          <mc:Choice Requires="wps">
            <w:drawing>
              <wp:anchor distT="0" distB="0" distL="114300" distR="114300" simplePos="0" relativeHeight="251660288" behindDoc="0" locked="0" layoutInCell="1" allowOverlap="1">
                <wp:simplePos x="0" y="0"/>
                <wp:positionH relativeFrom="page">
                  <wp:posOffset>7470775</wp:posOffset>
                </wp:positionH>
                <wp:positionV relativeFrom="page">
                  <wp:posOffset>304800</wp:posOffset>
                </wp:positionV>
                <wp:extent cx="0" cy="94488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48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DE1C3"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25pt,24pt" to="588.2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" strokeweight=".5pt">
                <w10:wrap anchorx="page" anchory="page"/>
              </v:line>
            </w:pict>
          </mc:Fallback>
        </mc:AlternateContent>
      </w:r>
      <w:r w:rsidR="00623414" w:rsidRPr="003D1704">
        <w:rPr>
          <w:rFonts w:asciiTheme="minorHAnsi" w:eastAsia="Calibri" w:hAnsiTheme="minorHAnsi" w:cstheme="minorHAnsi"/>
          <w:color w:val="000000"/>
        </w:rPr>
        <w:t>Note: Permissible Topics for Executive Session:</w:t>
      </w:r>
    </w:p>
    <w:p w:rsidR="00914D3A" w:rsidRPr="003D1704" w:rsidRDefault="00623414">
      <w:pPr>
        <w:numPr>
          <w:ilvl w:val="0"/>
          <w:numId w:val="4"/>
        </w:numPr>
        <w:tabs>
          <w:tab w:val="clear" w:pos="216"/>
          <w:tab w:val="left" w:pos="1224"/>
        </w:tabs>
        <w:spacing w:before="43" w:line="226" w:lineRule="exact"/>
        <w:ind w:left="1656" w:hanging="648"/>
        <w:textAlignment w:val="baseline"/>
        <w:rPr>
          <w:rFonts w:asciiTheme="minorHAnsi" w:eastAsia="Calibri" w:hAnsiTheme="minorHAnsi" w:cstheme="minorHAnsi"/>
          <w:color w:val="000000"/>
        </w:rPr>
      </w:pPr>
      <w:r w:rsidRPr="003D1704">
        <w:rPr>
          <w:rFonts w:asciiTheme="minorHAnsi" w:eastAsia="Calibri" w:hAnsiTheme="minorHAnsi" w:cstheme="minorHAnsi"/>
          <w:color w:val="000000"/>
        </w:rPr>
        <w:t>Discussions regarding buying and selling property;</w:t>
      </w:r>
    </w:p>
    <w:p w:rsidR="00914D3A" w:rsidRPr="003D1704" w:rsidRDefault="00623414">
      <w:pPr>
        <w:numPr>
          <w:ilvl w:val="0"/>
          <w:numId w:val="4"/>
        </w:numPr>
        <w:tabs>
          <w:tab w:val="clear" w:pos="216"/>
          <w:tab w:val="left" w:pos="1224"/>
        </w:tabs>
        <w:spacing w:before="43" w:line="226" w:lineRule="exact"/>
        <w:ind w:left="1656" w:hanging="648"/>
        <w:textAlignment w:val="baseline"/>
        <w:rPr>
          <w:rFonts w:asciiTheme="minorHAnsi" w:eastAsia="Calibri" w:hAnsiTheme="minorHAnsi" w:cstheme="minorHAnsi"/>
          <w:color w:val="000000"/>
        </w:rPr>
      </w:pPr>
      <w:r w:rsidRPr="003D1704">
        <w:rPr>
          <w:rFonts w:asciiTheme="minorHAnsi" w:eastAsia="Calibri" w:hAnsiTheme="minorHAnsi" w:cstheme="minorHAnsi"/>
          <w:color w:val="000000"/>
        </w:rPr>
        <w:t>Conferences with an attorney to receive legal advice;</w:t>
      </w:r>
    </w:p>
    <w:p w:rsidR="00914D3A" w:rsidRPr="003D1704" w:rsidRDefault="00623414">
      <w:pPr>
        <w:numPr>
          <w:ilvl w:val="0"/>
          <w:numId w:val="4"/>
        </w:numPr>
        <w:tabs>
          <w:tab w:val="clear" w:pos="216"/>
          <w:tab w:val="left" w:pos="1224"/>
        </w:tabs>
        <w:spacing w:before="42" w:line="227" w:lineRule="exact"/>
        <w:ind w:left="1656" w:hanging="648"/>
        <w:textAlignment w:val="baseline"/>
        <w:rPr>
          <w:rFonts w:asciiTheme="minorHAnsi" w:eastAsia="Calibri" w:hAnsiTheme="minorHAnsi" w:cstheme="minorHAnsi"/>
          <w:color w:val="000000"/>
        </w:rPr>
      </w:pPr>
      <w:r w:rsidRPr="003D1704">
        <w:rPr>
          <w:rFonts w:asciiTheme="minorHAnsi" w:eastAsia="Calibri" w:hAnsiTheme="minorHAnsi" w:cstheme="minorHAnsi"/>
          <w:color w:val="000000"/>
        </w:rPr>
        <w:t>Matters required to be kept confidential by state or federal law (e.g., student academic records);</w:t>
      </w:r>
    </w:p>
    <w:p w:rsidR="00914D3A" w:rsidRPr="003D1704" w:rsidRDefault="00623414">
      <w:pPr>
        <w:numPr>
          <w:ilvl w:val="0"/>
          <w:numId w:val="4"/>
        </w:numPr>
        <w:tabs>
          <w:tab w:val="clear" w:pos="216"/>
          <w:tab w:val="left" w:pos="1224"/>
        </w:tabs>
        <w:spacing w:before="42" w:line="226" w:lineRule="exact"/>
        <w:ind w:left="1656" w:hanging="648"/>
        <w:textAlignment w:val="baseline"/>
        <w:rPr>
          <w:rFonts w:asciiTheme="minorHAnsi" w:eastAsia="Calibri" w:hAnsiTheme="minorHAnsi" w:cstheme="minorHAnsi"/>
          <w:color w:val="000000"/>
        </w:rPr>
      </w:pPr>
      <w:r w:rsidRPr="003D1704">
        <w:rPr>
          <w:rFonts w:asciiTheme="minorHAnsi" w:eastAsia="Calibri" w:hAnsiTheme="minorHAnsi" w:cstheme="minorHAnsi"/>
          <w:color w:val="000000"/>
        </w:rPr>
        <w:t>Security arrangements or investigations;</w:t>
      </w:r>
    </w:p>
    <w:p w:rsidR="00914D3A" w:rsidRPr="003D1704" w:rsidRDefault="00623414">
      <w:pPr>
        <w:numPr>
          <w:ilvl w:val="0"/>
          <w:numId w:val="4"/>
        </w:numPr>
        <w:tabs>
          <w:tab w:val="clear" w:pos="216"/>
          <w:tab w:val="left" w:pos="1224"/>
        </w:tabs>
        <w:spacing w:before="43" w:line="226" w:lineRule="exact"/>
        <w:ind w:left="1656" w:hanging="648"/>
        <w:textAlignment w:val="baseline"/>
        <w:rPr>
          <w:rFonts w:asciiTheme="minorHAnsi" w:eastAsia="Calibri" w:hAnsiTheme="minorHAnsi" w:cstheme="minorHAnsi"/>
          <w:color w:val="000000"/>
        </w:rPr>
      </w:pPr>
      <w:r w:rsidRPr="003D1704">
        <w:rPr>
          <w:rFonts w:asciiTheme="minorHAnsi" w:eastAsia="Calibri" w:hAnsiTheme="minorHAnsi" w:cstheme="minorHAnsi"/>
          <w:color w:val="000000"/>
        </w:rPr>
        <w:t>Determining contract negotiation strategies</w:t>
      </w:r>
    </w:p>
    <w:p w:rsidR="00914D3A" w:rsidRPr="003D1704" w:rsidRDefault="00623414">
      <w:pPr>
        <w:numPr>
          <w:ilvl w:val="0"/>
          <w:numId w:val="4"/>
        </w:numPr>
        <w:tabs>
          <w:tab w:val="clear" w:pos="216"/>
          <w:tab w:val="left" w:pos="1224"/>
        </w:tabs>
        <w:spacing w:line="267" w:lineRule="exact"/>
        <w:ind w:left="1656" w:right="720" w:hanging="648"/>
        <w:textAlignment w:val="baseline"/>
        <w:rPr>
          <w:rFonts w:asciiTheme="minorHAnsi" w:eastAsia="Calibri" w:hAnsiTheme="minorHAnsi" w:cstheme="minorHAnsi"/>
          <w:color w:val="000000"/>
        </w:rPr>
      </w:pPr>
      <w:r w:rsidRPr="003D1704">
        <w:rPr>
          <w:rFonts w:asciiTheme="minorHAnsi" w:eastAsia="Calibri" w:hAnsiTheme="minorHAnsi" w:cstheme="minorHAnsi"/>
          <w:color w:val="000000"/>
        </w:rPr>
        <w:t>Personnel matters (Note that “personnel matters” does not include discussions concerning a member of the charter school board or the appointment of a person to fill a vacancy on the board. Nor does the topic include discussion of general personnel policies like salary schedules. The exception occurs only when an individual employee or group of employees are discussed.);</w:t>
      </w:r>
    </w:p>
    <w:p w:rsidR="00914D3A" w:rsidRPr="003D1704" w:rsidRDefault="00623414">
      <w:pPr>
        <w:numPr>
          <w:ilvl w:val="0"/>
          <w:numId w:val="4"/>
        </w:numPr>
        <w:tabs>
          <w:tab w:val="clear" w:pos="216"/>
          <w:tab w:val="left" w:pos="1224"/>
        </w:tabs>
        <w:spacing w:line="267" w:lineRule="exact"/>
        <w:ind w:left="1656" w:right="1008" w:hanging="648"/>
        <w:textAlignment w:val="baseline"/>
        <w:rPr>
          <w:rFonts w:asciiTheme="minorHAnsi" w:eastAsia="Calibri" w:hAnsiTheme="minorHAnsi" w:cstheme="minorHAnsi"/>
          <w:color w:val="000000"/>
        </w:rPr>
      </w:pPr>
      <w:r w:rsidRPr="003D1704">
        <w:rPr>
          <w:rFonts w:asciiTheme="minorHAnsi" w:eastAsia="Calibri" w:hAnsiTheme="minorHAnsi" w:cstheme="minorHAnsi"/>
          <w:color w:val="000000"/>
        </w:rPr>
        <w:t>Consideration of documents protected from disclosure under the Open Records Act (for more on this see the discussion of the act below); or</w:t>
      </w:r>
    </w:p>
    <w:p w:rsidR="00914D3A" w:rsidRPr="003D1704" w:rsidRDefault="00623414">
      <w:pPr>
        <w:numPr>
          <w:ilvl w:val="0"/>
          <w:numId w:val="4"/>
        </w:numPr>
        <w:tabs>
          <w:tab w:val="clear" w:pos="216"/>
          <w:tab w:val="left" w:pos="1224"/>
        </w:tabs>
        <w:spacing w:before="2" w:line="268" w:lineRule="exact"/>
        <w:ind w:left="1656" w:right="864" w:hanging="648"/>
        <w:textAlignment w:val="baseline"/>
        <w:rPr>
          <w:rFonts w:asciiTheme="minorHAnsi" w:eastAsia="Calibri" w:hAnsiTheme="minorHAnsi" w:cstheme="minorHAnsi"/>
          <w:color w:val="000000"/>
        </w:rPr>
      </w:pPr>
      <w:r w:rsidRPr="003D1704">
        <w:rPr>
          <w:rFonts w:asciiTheme="minorHAnsi" w:eastAsia="Calibri" w:hAnsiTheme="minorHAnsi" w:cstheme="minorHAnsi"/>
          <w:color w:val="000000"/>
        </w:rPr>
        <w:t>Discussion of individual students where public discussion would adversely affect the person or persons involved.</w:t>
      </w:r>
    </w:p>
    <w:sectPr w:rsidR="00914D3A" w:rsidRPr="003D1704">
      <w:pgSz w:w="12240" w:h="15840"/>
      <w:pgMar w:top="480" w:right="475" w:bottom="21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F3928"/>
    <w:multiLevelType w:val="multilevel"/>
    <w:tmpl w:val="C75EE15C"/>
    <w:lvl w:ilvl="0">
      <w:start w:val="1"/>
      <w:numFmt w:val="lowerLetter"/>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9245B7"/>
    <w:multiLevelType w:val="multilevel"/>
    <w:tmpl w:val="678AAD88"/>
    <w:lvl w:ilvl="0">
      <w:start w:val="1"/>
      <w:numFmt w:val="upperRoman"/>
      <w:lvlText w:val="%1."/>
      <w:lvlJc w:val="left"/>
      <w:pPr>
        <w:tabs>
          <w:tab w:val="left" w:pos="72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CC2A51"/>
    <w:multiLevelType w:val="multilevel"/>
    <w:tmpl w:val="642A1F48"/>
    <w:lvl w:ilvl="0">
      <w:start w:val="9"/>
      <w:numFmt w:val="upperRoman"/>
      <w:lvlText w:val="%1."/>
      <w:lvlJc w:val="left"/>
      <w:pPr>
        <w:tabs>
          <w:tab w:val="left" w:pos="720"/>
        </w:tabs>
      </w:pPr>
      <w:rPr>
        <w:rFonts w:ascii="Calibri" w:eastAsia="Calibri" w:hAnsi="Calibri"/>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3F77FF"/>
    <w:multiLevelType w:val="multilevel"/>
    <w:tmpl w:val="7C1CAC32"/>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3A"/>
    <w:rsid w:val="00255726"/>
    <w:rsid w:val="002A274B"/>
    <w:rsid w:val="003D1704"/>
    <w:rsid w:val="004B18A8"/>
    <w:rsid w:val="004D02FB"/>
    <w:rsid w:val="00623414"/>
    <w:rsid w:val="006F3EDC"/>
    <w:rsid w:val="00914D3A"/>
    <w:rsid w:val="00A12239"/>
    <w:rsid w:val="00C57322"/>
    <w:rsid w:val="00CD4079"/>
    <w:rsid w:val="00F7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7CA4"/>
  <w15:docId w15:val="{A154D824-FB18-4A7D-827D-411410C9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Charter School Institute</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Institute</dc:title>
  <dc:creator>Barratt, Lee</dc:creator>
  <cp:lastModifiedBy>Linda Vola</cp:lastModifiedBy>
  <cp:revision>3</cp:revision>
  <cp:lastPrinted>2021-11-29T20:57:00Z</cp:lastPrinted>
  <dcterms:created xsi:type="dcterms:W3CDTF">2021-12-06T20:12:00Z</dcterms:created>
  <dcterms:modified xsi:type="dcterms:W3CDTF">2021-12-06T20:12:00Z</dcterms:modified>
</cp:coreProperties>
</file>