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6C" w:rsidRPr="00267E6C" w:rsidRDefault="00267E6C" w:rsidP="00267E6C">
      <w:pPr>
        <w:spacing w:after="0" w:line="240" w:lineRule="auto"/>
        <w:jc w:val="center"/>
        <w:rPr>
          <w:rFonts w:cs="Calibri"/>
          <w:b/>
          <w:bCs/>
          <w:caps/>
          <w:sz w:val="24"/>
          <w:szCs w:val="28"/>
        </w:rPr>
      </w:pPr>
      <w:r w:rsidRPr="00267E6C">
        <w:rPr>
          <w:rFonts w:cs="Calibri"/>
          <w:b/>
          <w:bCs/>
          <w:caps/>
          <w:sz w:val="24"/>
          <w:szCs w:val="28"/>
        </w:rPr>
        <w:t>COLORADO MILITARY ACADEMY</w:t>
      </w:r>
    </w:p>
    <w:p w:rsidR="00267E6C" w:rsidRPr="00267E6C" w:rsidRDefault="00267E6C" w:rsidP="00267E6C">
      <w:pPr>
        <w:spacing w:after="0" w:line="240" w:lineRule="auto"/>
        <w:jc w:val="center"/>
        <w:rPr>
          <w:rFonts w:cs="Calibri"/>
          <w:b/>
          <w:bCs/>
          <w:caps/>
        </w:rPr>
      </w:pPr>
      <w:r w:rsidRPr="00267E6C">
        <w:rPr>
          <w:rFonts w:cs="Calibri"/>
          <w:b/>
          <w:bCs/>
          <w:caps/>
        </w:rPr>
        <w:t xml:space="preserve">Board of Directors Meeting </w:t>
      </w:r>
    </w:p>
    <w:p w:rsidR="00267E6C" w:rsidRPr="00267E6C" w:rsidRDefault="00267E6C" w:rsidP="00267E6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</w:rPr>
      </w:pPr>
    </w:p>
    <w:p w:rsidR="00267E6C" w:rsidRPr="00267E6C" w:rsidRDefault="007B6938" w:rsidP="00267E6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</w:rPr>
      </w:pPr>
      <w:r>
        <w:rPr>
          <w:rFonts w:eastAsia="Times New Roman" w:cs="Calibri"/>
          <w:b/>
          <w:color w:val="000000"/>
        </w:rPr>
        <w:t>May 11</w:t>
      </w:r>
      <w:r w:rsidR="00267E6C" w:rsidRPr="00267E6C">
        <w:rPr>
          <w:rFonts w:eastAsia="Times New Roman" w:cs="Calibri"/>
          <w:b/>
          <w:color w:val="000000"/>
        </w:rPr>
        <w:t>, 2021</w:t>
      </w:r>
    </w:p>
    <w:p w:rsidR="00267E6C" w:rsidRPr="00267E6C" w:rsidRDefault="00267E6C" w:rsidP="00267E6C">
      <w:pPr>
        <w:jc w:val="center"/>
        <w:rPr>
          <w:rFonts w:cs="Calibri"/>
          <w:b/>
          <w:bCs/>
          <w:color w:val="333333"/>
          <w:kern w:val="36"/>
        </w:rPr>
      </w:pPr>
      <w:r w:rsidRPr="00267E6C">
        <w:rPr>
          <w:rFonts w:cs="Calibri"/>
          <w:b/>
          <w:bCs/>
          <w:color w:val="333333"/>
          <w:kern w:val="36"/>
        </w:rPr>
        <w:t xml:space="preserve">4:00 P.M. </w:t>
      </w:r>
    </w:p>
    <w:p w:rsidR="00267E6C" w:rsidRPr="00267E6C" w:rsidRDefault="00267E6C" w:rsidP="00267E6C">
      <w:pPr>
        <w:spacing w:after="0" w:line="240" w:lineRule="auto"/>
        <w:jc w:val="center"/>
        <w:rPr>
          <w:rFonts w:cs="Calibri"/>
          <w:b/>
          <w:bCs/>
          <w:color w:val="333333"/>
          <w:kern w:val="36"/>
        </w:rPr>
      </w:pPr>
      <w:r w:rsidRPr="00267E6C">
        <w:rPr>
          <w:rFonts w:cs="Calibri"/>
          <w:b/>
          <w:bCs/>
          <w:color w:val="333333"/>
          <w:kern w:val="36"/>
        </w:rPr>
        <w:t>Colorado Military Academy</w:t>
      </w:r>
    </w:p>
    <w:p w:rsidR="00267E6C" w:rsidRPr="00267E6C" w:rsidRDefault="00267E6C" w:rsidP="00267E6C">
      <w:pPr>
        <w:spacing w:after="0" w:line="240" w:lineRule="auto"/>
        <w:jc w:val="center"/>
        <w:rPr>
          <w:rFonts w:cs="Calibri"/>
          <w:b/>
          <w:bCs/>
          <w:color w:val="333333"/>
          <w:kern w:val="36"/>
        </w:rPr>
      </w:pPr>
      <w:r w:rsidRPr="00267E6C">
        <w:rPr>
          <w:rFonts w:cs="Calibri"/>
          <w:b/>
          <w:bCs/>
          <w:color w:val="333333"/>
          <w:kern w:val="36"/>
        </w:rPr>
        <w:t>360 Command View, Colorado Springs, Colorado 80915</w:t>
      </w:r>
    </w:p>
    <w:p w:rsidR="00267E6C" w:rsidRPr="00267E6C" w:rsidRDefault="00267E6C" w:rsidP="00267E6C">
      <w:pPr>
        <w:spacing w:after="0" w:line="240" w:lineRule="auto"/>
        <w:jc w:val="center"/>
        <w:rPr>
          <w:rFonts w:cs="Calibri"/>
          <w:b/>
          <w:bCs/>
          <w:color w:val="333333"/>
          <w:kern w:val="36"/>
        </w:rPr>
      </w:pPr>
      <w:r w:rsidRPr="00267E6C">
        <w:rPr>
          <w:rFonts w:cs="Calibri"/>
          <w:b/>
          <w:bCs/>
          <w:color w:val="333333"/>
          <w:kern w:val="36"/>
        </w:rPr>
        <w:t xml:space="preserve">Zoom Link – Contact us at </w:t>
      </w:r>
      <w:hyperlink r:id="rId7" w:history="1">
        <w:r w:rsidRPr="00267E6C">
          <w:rPr>
            <w:rFonts w:cs="Calibri"/>
            <w:b/>
            <w:bCs/>
            <w:color w:val="0563C1"/>
            <w:kern w:val="36"/>
            <w:u w:val="single"/>
          </w:rPr>
          <w:t>info@cmacs.org</w:t>
        </w:r>
      </w:hyperlink>
      <w:r w:rsidRPr="00267E6C">
        <w:rPr>
          <w:rFonts w:cs="Calibri"/>
          <w:b/>
          <w:bCs/>
          <w:color w:val="333333"/>
          <w:kern w:val="36"/>
        </w:rPr>
        <w:t xml:space="preserve"> to receive the link.</w:t>
      </w:r>
    </w:p>
    <w:p w:rsidR="00267E6C" w:rsidRPr="00267E6C" w:rsidRDefault="00267E6C" w:rsidP="00267E6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bookmarkStart w:id="0" w:name="_GoBack"/>
      <w:bookmarkEnd w:id="0"/>
    </w:p>
    <w:p w:rsidR="00267E6C" w:rsidRPr="00267E6C" w:rsidRDefault="008A2200" w:rsidP="00267E6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</w:rPr>
      </w:pPr>
      <w:r>
        <w:rPr>
          <w:rFonts w:eastAsia="Times New Roman" w:cs="Calibri"/>
          <w:b/>
          <w:color w:val="000000"/>
        </w:rPr>
        <w:t>MEETING MINUTES</w:t>
      </w:r>
    </w:p>
    <w:p w:rsidR="00267E6C" w:rsidRPr="00267E6C" w:rsidRDefault="00267E6C" w:rsidP="00267E6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</w:rPr>
      </w:pPr>
    </w:p>
    <w:p w:rsidR="00267E6C" w:rsidRPr="00267E6C" w:rsidRDefault="00267E6C" w:rsidP="00267E6C">
      <w:pPr>
        <w:spacing w:line="240" w:lineRule="auto"/>
        <w:rPr>
          <w:rFonts w:cs="Calibri"/>
        </w:rPr>
      </w:pPr>
      <w:r w:rsidRPr="00267E6C">
        <w:rPr>
          <w:rFonts w:cs="Calibri"/>
        </w:rPr>
        <w:t>Certification of Call:  Meeting of the Colorado Military Academy Board of D</w:t>
      </w:r>
      <w:r w:rsidR="007B6938">
        <w:rPr>
          <w:rFonts w:cs="Calibri"/>
        </w:rPr>
        <w:t>irectors was called for May 11</w:t>
      </w:r>
      <w:r w:rsidR="00C27F39">
        <w:rPr>
          <w:rFonts w:cs="Calibri"/>
        </w:rPr>
        <w:t>, 2021, at 4:00</w:t>
      </w:r>
      <w:r w:rsidRPr="00267E6C">
        <w:rPr>
          <w:rFonts w:cs="Calibri"/>
        </w:rPr>
        <w:t xml:space="preserve"> PM.  </w:t>
      </w:r>
      <w:r w:rsidRPr="00267E6C">
        <w:rPr>
          <w:rFonts w:eastAsia="Times New Roman" w:cs="Calibri"/>
        </w:rPr>
        <w:t>The call of the Board was made via electronic e-mail and by physically posting a notice at Colorado Military Academy at least 24 hours in advance of the meeting.</w:t>
      </w:r>
    </w:p>
    <w:p w:rsidR="00267E6C" w:rsidRPr="00267E6C" w:rsidRDefault="00267E6C" w:rsidP="00267E6C">
      <w:pPr>
        <w:spacing w:after="0" w:line="240" w:lineRule="auto"/>
        <w:jc w:val="center"/>
        <w:rPr>
          <w:rFonts w:cs="Calibri"/>
        </w:rPr>
      </w:pPr>
    </w:p>
    <w:p w:rsidR="00267E6C" w:rsidRPr="00267E6C" w:rsidRDefault="00267E6C" w:rsidP="00267E6C">
      <w:pPr>
        <w:numPr>
          <w:ilvl w:val="0"/>
          <w:numId w:val="17"/>
        </w:numPr>
        <w:tabs>
          <w:tab w:val="left" w:pos="720"/>
        </w:tabs>
        <w:spacing w:after="160" w:line="240" w:lineRule="auto"/>
        <w:rPr>
          <w:rFonts w:eastAsia="Times New Roman" w:cs="Calibri"/>
          <w:b/>
        </w:rPr>
      </w:pPr>
      <w:r w:rsidRPr="00267E6C">
        <w:rPr>
          <w:rFonts w:eastAsia="Times New Roman" w:cs="Calibri"/>
          <w:color w:val="000000"/>
        </w:rPr>
        <w:t>CMA Board Chairperson, Eric Tucker, cal</w:t>
      </w:r>
      <w:r w:rsidR="00E310AE">
        <w:rPr>
          <w:rFonts w:eastAsia="Times New Roman" w:cs="Calibri"/>
          <w:color w:val="000000"/>
        </w:rPr>
        <w:t>led the meeting to order at 4:03</w:t>
      </w:r>
      <w:r w:rsidRPr="00267E6C">
        <w:rPr>
          <w:rFonts w:eastAsia="Times New Roman" w:cs="Calibri"/>
          <w:color w:val="000000"/>
        </w:rPr>
        <w:t xml:space="preserve"> PM.  Roll call was confirmed.  Board members in attendance via Zoom vide</w:t>
      </w:r>
      <w:r w:rsidR="00A749AE">
        <w:rPr>
          <w:rFonts w:eastAsia="Times New Roman" w:cs="Calibri"/>
          <w:color w:val="000000"/>
        </w:rPr>
        <w:t xml:space="preserve">o were Board Chair: Eric Tucker and </w:t>
      </w:r>
      <w:r w:rsidRPr="00267E6C">
        <w:rPr>
          <w:rFonts w:eastAsia="Times New Roman" w:cs="Calibri"/>
          <w:color w:val="000000"/>
        </w:rPr>
        <w:t>Board Members</w:t>
      </w:r>
      <w:r w:rsidR="00A749AE">
        <w:rPr>
          <w:rFonts w:eastAsia="Times New Roman" w:cs="Calibri"/>
          <w:color w:val="000000"/>
        </w:rPr>
        <w:t>:</w:t>
      </w:r>
      <w:r w:rsidRPr="00267E6C">
        <w:rPr>
          <w:rFonts w:eastAsia="Times New Roman" w:cs="Calibri"/>
          <w:color w:val="000000"/>
        </w:rPr>
        <w:t xml:space="preserve"> Do</w:t>
      </w:r>
      <w:r w:rsidR="00A749AE">
        <w:rPr>
          <w:rFonts w:eastAsia="Times New Roman" w:cs="Calibri"/>
          <w:color w:val="000000"/>
        </w:rPr>
        <w:t>ug Murray and</w:t>
      </w:r>
      <w:r>
        <w:rPr>
          <w:rFonts w:eastAsia="Times New Roman" w:cs="Calibri"/>
          <w:color w:val="000000"/>
        </w:rPr>
        <w:t xml:space="preserve"> Robert Applegate</w:t>
      </w:r>
      <w:r w:rsidRPr="00267E6C">
        <w:rPr>
          <w:rFonts w:eastAsia="Times New Roman" w:cs="Calibri"/>
          <w:color w:val="000000"/>
        </w:rPr>
        <w:t xml:space="preserve">. Others in attendance via Zoom were </w:t>
      </w:r>
      <w:r w:rsidR="00A749AE">
        <w:rPr>
          <w:rFonts w:eastAsia="Times New Roman" w:cs="Calibri"/>
          <w:color w:val="000000"/>
        </w:rPr>
        <w:t xml:space="preserve">CMA Board Action Officer: Mark Hyatt, </w:t>
      </w:r>
      <w:r w:rsidRPr="00267E6C">
        <w:rPr>
          <w:rFonts w:eastAsia="Times New Roman" w:cs="Calibri"/>
          <w:color w:val="000000"/>
        </w:rPr>
        <w:t>CMA Executive Director / Dea</w:t>
      </w:r>
      <w:r w:rsidR="00A749AE">
        <w:rPr>
          <w:rFonts w:eastAsia="Times New Roman" w:cs="Calibri"/>
          <w:color w:val="000000"/>
        </w:rPr>
        <w:t>n of Instruction:</w:t>
      </w:r>
      <w:r w:rsidR="002451A0">
        <w:rPr>
          <w:rFonts w:eastAsia="Times New Roman" w:cs="Calibri"/>
          <w:color w:val="000000"/>
        </w:rPr>
        <w:t xml:space="preserve"> Linda Stahnke,</w:t>
      </w:r>
      <w:r w:rsidRPr="00267E6C">
        <w:rPr>
          <w:rFonts w:eastAsia="Times New Roman" w:cs="Calibri"/>
          <w:color w:val="000000"/>
        </w:rPr>
        <w:t xml:space="preserve"> CMA Dean </w:t>
      </w:r>
      <w:r w:rsidR="00A749AE">
        <w:rPr>
          <w:rFonts w:eastAsia="Times New Roman" w:cs="Calibri"/>
          <w:color w:val="000000"/>
        </w:rPr>
        <w:t xml:space="preserve">of Students: </w:t>
      </w:r>
      <w:r w:rsidR="002451A0">
        <w:rPr>
          <w:rFonts w:eastAsia="Times New Roman" w:cs="Calibri"/>
          <w:color w:val="000000"/>
        </w:rPr>
        <w:t>Mark Gleason, CMA Commandant</w:t>
      </w:r>
      <w:r w:rsidR="00A749AE">
        <w:rPr>
          <w:rFonts w:eastAsia="Times New Roman" w:cs="Calibri"/>
          <w:color w:val="000000"/>
        </w:rPr>
        <w:t>:</w:t>
      </w:r>
      <w:r w:rsidR="002451A0">
        <w:rPr>
          <w:rFonts w:eastAsia="Times New Roman" w:cs="Calibri"/>
          <w:color w:val="000000"/>
        </w:rPr>
        <w:t xml:space="preserve"> Nicole Roberts,</w:t>
      </w:r>
      <w:r w:rsidRPr="00267E6C">
        <w:rPr>
          <w:rFonts w:eastAsia="Times New Roman" w:cs="Calibri"/>
          <w:color w:val="000000"/>
        </w:rPr>
        <w:t xml:space="preserve"> CM</w:t>
      </w:r>
      <w:r w:rsidR="00A749AE">
        <w:rPr>
          <w:rFonts w:eastAsia="Times New Roman" w:cs="Calibri"/>
          <w:color w:val="000000"/>
        </w:rPr>
        <w:t>A Comptroller:</w:t>
      </w:r>
      <w:r w:rsidR="002451A0">
        <w:rPr>
          <w:rFonts w:eastAsia="Times New Roman" w:cs="Calibri"/>
          <w:color w:val="000000"/>
        </w:rPr>
        <w:t xml:space="preserve"> Theresa Martinez,</w:t>
      </w:r>
      <w:r w:rsidR="00A749AE">
        <w:rPr>
          <w:rFonts w:eastAsia="Times New Roman" w:cs="Calibri"/>
          <w:color w:val="000000"/>
        </w:rPr>
        <w:t xml:space="preserve"> CMA Exec. Assistant: </w:t>
      </w:r>
      <w:r w:rsidRPr="00267E6C">
        <w:rPr>
          <w:rFonts w:eastAsia="Times New Roman" w:cs="Calibri"/>
          <w:color w:val="000000"/>
        </w:rPr>
        <w:t>Abby Miller, new board member</w:t>
      </w:r>
      <w:r w:rsidR="00A749AE">
        <w:rPr>
          <w:rFonts w:eastAsia="Times New Roman" w:cs="Calibri"/>
          <w:color w:val="000000"/>
        </w:rPr>
        <w:t xml:space="preserve"> and CMA parent:</w:t>
      </w:r>
      <w:r>
        <w:rPr>
          <w:rFonts w:eastAsia="Times New Roman" w:cs="Calibri"/>
          <w:color w:val="000000"/>
        </w:rPr>
        <w:t xml:space="preserve"> Eric Dominguez</w:t>
      </w:r>
      <w:r w:rsidR="002451A0">
        <w:rPr>
          <w:rFonts w:eastAsia="Times New Roman" w:cs="Calibri"/>
          <w:color w:val="000000"/>
        </w:rPr>
        <w:t xml:space="preserve">, and </w:t>
      </w:r>
      <w:r w:rsidR="004300CE">
        <w:rPr>
          <w:rFonts w:eastAsia="Times New Roman" w:cs="Calibri"/>
          <w:color w:val="000000"/>
        </w:rPr>
        <w:t>Choice Advisors’</w:t>
      </w:r>
      <w:r w:rsidR="002451A0">
        <w:rPr>
          <w:rFonts w:eastAsia="Times New Roman" w:cs="Calibri"/>
          <w:color w:val="000000"/>
        </w:rPr>
        <w:t xml:space="preserve"> Matthias O’Meara.</w:t>
      </w:r>
      <w:r w:rsidRPr="00267E6C">
        <w:rPr>
          <w:rFonts w:eastAsia="Times New Roman" w:cs="Calibri"/>
          <w:color w:val="000000"/>
        </w:rPr>
        <w:t xml:space="preserve"> A quorum was present.</w:t>
      </w:r>
      <w:r w:rsidR="00E310AE">
        <w:rPr>
          <w:rFonts w:eastAsia="Times New Roman" w:cs="Calibri"/>
          <w:color w:val="000000"/>
        </w:rPr>
        <w:t xml:space="preserve"> </w:t>
      </w:r>
    </w:p>
    <w:p w:rsidR="00267E6C" w:rsidRPr="00267E6C" w:rsidRDefault="00267E6C" w:rsidP="00267E6C">
      <w:pPr>
        <w:numPr>
          <w:ilvl w:val="0"/>
          <w:numId w:val="17"/>
        </w:numPr>
        <w:tabs>
          <w:tab w:val="left" w:pos="720"/>
        </w:tabs>
        <w:spacing w:after="160" w:line="240" w:lineRule="auto"/>
        <w:rPr>
          <w:rFonts w:eastAsia="Times New Roman" w:cs="Calibri"/>
          <w:b/>
        </w:rPr>
      </w:pPr>
      <w:r w:rsidRPr="00267E6C">
        <w:rPr>
          <w:rFonts w:eastAsia="Times New Roman" w:cs="Calibri"/>
        </w:rPr>
        <w:t>Approve Agenda— A move to accept the agenda was made by</w:t>
      </w:r>
      <w:r w:rsidR="00E310AE">
        <w:rPr>
          <w:rFonts w:eastAsia="Times New Roman" w:cs="Calibri"/>
        </w:rPr>
        <w:t xml:space="preserve"> </w:t>
      </w:r>
      <w:r w:rsidR="00C27F39">
        <w:rPr>
          <w:rFonts w:eastAsia="Times New Roman" w:cs="Calibri"/>
        </w:rPr>
        <w:t xml:space="preserve">Doug </w:t>
      </w:r>
      <w:r w:rsidR="00E310AE">
        <w:rPr>
          <w:rFonts w:eastAsia="Times New Roman" w:cs="Calibri"/>
        </w:rPr>
        <w:t>Murray</w:t>
      </w:r>
      <w:r w:rsidR="0086296F">
        <w:rPr>
          <w:rFonts w:eastAsia="Times New Roman" w:cs="Calibri"/>
        </w:rPr>
        <w:t xml:space="preserve"> and</w:t>
      </w:r>
      <w:r w:rsidRPr="00267E6C">
        <w:rPr>
          <w:rFonts w:eastAsia="Times New Roman" w:cs="Calibri"/>
        </w:rPr>
        <w:t xml:space="preserve"> seconded by </w:t>
      </w:r>
      <w:r w:rsidR="00C27F39">
        <w:rPr>
          <w:rFonts w:eastAsia="Times New Roman" w:cs="Calibri"/>
        </w:rPr>
        <w:t xml:space="preserve">Robert </w:t>
      </w:r>
      <w:r w:rsidR="00E310AE">
        <w:rPr>
          <w:rFonts w:eastAsia="Times New Roman" w:cs="Calibri"/>
        </w:rPr>
        <w:t>Applegate</w:t>
      </w:r>
      <w:r w:rsidR="0086296F">
        <w:rPr>
          <w:rFonts w:eastAsia="Times New Roman" w:cs="Calibri"/>
        </w:rPr>
        <w:t>. The agenda was a</w:t>
      </w:r>
      <w:r w:rsidRPr="00267E6C">
        <w:rPr>
          <w:rFonts w:eastAsia="Times New Roman" w:cs="Calibri"/>
        </w:rPr>
        <w:t>ccepted</w:t>
      </w:r>
      <w:r w:rsidR="00E310AE">
        <w:rPr>
          <w:rFonts w:eastAsia="Times New Roman" w:cs="Calibri"/>
        </w:rPr>
        <w:t xml:space="preserve"> 3</w:t>
      </w:r>
      <w:r w:rsidRPr="00267E6C">
        <w:rPr>
          <w:rFonts w:eastAsia="Times New Roman" w:cs="Calibri"/>
        </w:rPr>
        <w:t>-0</w:t>
      </w:r>
      <w:r w:rsidR="00737400">
        <w:rPr>
          <w:rFonts w:eastAsia="Times New Roman" w:cs="Calibri"/>
        </w:rPr>
        <w:t>.</w:t>
      </w:r>
    </w:p>
    <w:p w:rsidR="00267E6C" w:rsidRPr="00267E6C" w:rsidRDefault="00267E6C" w:rsidP="00267E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:rsidR="00267E6C" w:rsidRPr="00267E6C" w:rsidRDefault="00267E6C" w:rsidP="00267E6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</w:rPr>
        <w:t>Approve Minutes for</w:t>
      </w:r>
      <w:r>
        <w:rPr>
          <w:rFonts w:eastAsia="Times New Roman" w:cs="Calibri"/>
        </w:rPr>
        <w:t xml:space="preserve"> April</w:t>
      </w:r>
      <w:r w:rsidRPr="00267E6C">
        <w:rPr>
          <w:rFonts w:eastAsia="Times New Roman" w:cs="Calibri"/>
        </w:rPr>
        <w:t xml:space="preserve">, 2021— A move to approve the minutes for </w:t>
      </w:r>
      <w:r w:rsidR="008A2200">
        <w:rPr>
          <w:rFonts w:eastAsia="Times New Roman" w:cs="Calibri"/>
        </w:rPr>
        <w:t>April 13</w:t>
      </w:r>
      <w:r w:rsidRPr="00267E6C">
        <w:rPr>
          <w:rFonts w:eastAsia="Times New Roman" w:cs="Calibri"/>
        </w:rPr>
        <w:t xml:space="preserve">, 2021 was made by </w:t>
      </w:r>
      <w:r w:rsidR="00C27F39">
        <w:rPr>
          <w:rFonts w:eastAsia="Times New Roman" w:cs="Calibri"/>
        </w:rPr>
        <w:t xml:space="preserve">Doug </w:t>
      </w:r>
      <w:r w:rsidR="00E310AE">
        <w:rPr>
          <w:rFonts w:eastAsia="Times New Roman" w:cs="Calibri"/>
        </w:rPr>
        <w:t>Murray</w:t>
      </w:r>
      <w:r w:rsidRPr="00267E6C">
        <w:rPr>
          <w:rFonts w:eastAsia="Times New Roman" w:cs="Calibri"/>
        </w:rPr>
        <w:t xml:space="preserve"> and seconded by Rob</w:t>
      </w:r>
      <w:r w:rsidR="00C27F39">
        <w:rPr>
          <w:rFonts w:eastAsia="Times New Roman" w:cs="Calibri"/>
        </w:rPr>
        <w:t>ert</w:t>
      </w:r>
      <w:r w:rsidRPr="00267E6C">
        <w:rPr>
          <w:rFonts w:eastAsia="Times New Roman" w:cs="Calibri"/>
        </w:rPr>
        <w:t xml:space="preserve"> Applegate. The </w:t>
      </w:r>
      <w:r w:rsidR="008A2200">
        <w:rPr>
          <w:rFonts w:eastAsia="Times New Roman" w:cs="Calibri"/>
        </w:rPr>
        <w:t>April</w:t>
      </w:r>
      <w:r w:rsidR="00E310AE">
        <w:rPr>
          <w:rFonts w:eastAsia="Times New Roman" w:cs="Calibri"/>
        </w:rPr>
        <w:t xml:space="preserve"> minutes were accepted 3</w:t>
      </w:r>
      <w:r w:rsidRPr="00267E6C">
        <w:rPr>
          <w:rFonts w:eastAsia="Times New Roman" w:cs="Calibri"/>
        </w:rPr>
        <w:t>-0.</w:t>
      </w:r>
    </w:p>
    <w:p w:rsidR="00267E6C" w:rsidRPr="00267E6C" w:rsidRDefault="00267E6C" w:rsidP="00267E6C">
      <w:pPr>
        <w:spacing w:after="160" w:line="259" w:lineRule="auto"/>
        <w:ind w:left="720"/>
        <w:contextualSpacing/>
        <w:rPr>
          <w:rFonts w:eastAsia="Times New Roman" w:cs="Calibri"/>
        </w:rPr>
      </w:pPr>
    </w:p>
    <w:p w:rsidR="00267E6C" w:rsidRPr="00267E6C" w:rsidRDefault="00267E6C" w:rsidP="00267E6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</w:rPr>
        <w:t>Public Comment (max 3 min each)— No public comments</w:t>
      </w:r>
      <w:r w:rsidR="00737400">
        <w:rPr>
          <w:rFonts w:eastAsia="Times New Roman" w:cs="Calibri"/>
        </w:rPr>
        <w:t>.</w:t>
      </w:r>
    </w:p>
    <w:p w:rsidR="00267E6C" w:rsidRPr="00267E6C" w:rsidRDefault="00267E6C" w:rsidP="00267E6C">
      <w:pPr>
        <w:spacing w:after="160" w:line="259" w:lineRule="auto"/>
        <w:ind w:left="720"/>
        <w:contextualSpacing/>
        <w:rPr>
          <w:rFonts w:cs="Calibri"/>
          <w:color w:val="000000"/>
        </w:rPr>
      </w:pPr>
    </w:p>
    <w:p w:rsidR="00267E6C" w:rsidRPr="00267E6C" w:rsidRDefault="00267E6C" w:rsidP="00267E6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cs="Calibri"/>
          <w:color w:val="000000"/>
        </w:rPr>
        <w:t>Board Work Session Items:</w:t>
      </w:r>
    </w:p>
    <w:p w:rsidR="00267E6C" w:rsidRPr="00267E6C" w:rsidRDefault="00267E6C" w:rsidP="00267E6C">
      <w:pPr>
        <w:spacing w:after="160" w:line="259" w:lineRule="auto"/>
        <w:ind w:left="720"/>
        <w:contextualSpacing/>
        <w:rPr>
          <w:rFonts w:cs="Calibri"/>
          <w:color w:val="000000"/>
        </w:rPr>
      </w:pPr>
    </w:p>
    <w:p w:rsidR="00267E6C" w:rsidRPr="00267E6C" w:rsidRDefault="00267E6C" w:rsidP="00267E6C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cs="Calibri"/>
          <w:color w:val="000000"/>
        </w:rPr>
        <w:t>Update from the Dean of Instruction, with Board Q &amp; A</w:t>
      </w:r>
    </w:p>
    <w:p w:rsidR="00267E6C" w:rsidRDefault="00267E6C" w:rsidP="00267E6C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CSI </w:t>
      </w:r>
      <w:r w:rsidR="00E310AE">
        <w:rPr>
          <w:rFonts w:eastAsia="Times New Roman" w:cs="Calibri"/>
        </w:rPr>
        <w:t>Enrollment Report</w:t>
      </w:r>
    </w:p>
    <w:p w:rsidR="00E310AE" w:rsidRDefault="00E310AE" w:rsidP="00E310AE">
      <w:pPr>
        <w:numPr>
          <w:ilvl w:val="3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Enrollment for next</w:t>
      </w:r>
      <w:r w:rsidR="00C27F39">
        <w:rPr>
          <w:rFonts w:eastAsia="Times New Roman" w:cs="Calibri"/>
        </w:rPr>
        <w:t xml:space="preserve"> year is currently at 831—789 with 5% taken out. We are m</w:t>
      </w:r>
      <w:r>
        <w:rPr>
          <w:rFonts w:eastAsia="Times New Roman" w:cs="Calibri"/>
        </w:rPr>
        <w:t>ore than a year ahead in our growth.</w:t>
      </w:r>
    </w:p>
    <w:p w:rsidR="00D15A4D" w:rsidRDefault="00D15A4D" w:rsidP="00D15A4D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Required CMAS testing is finished</w:t>
      </w:r>
      <w:r w:rsidR="00A749AE">
        <w:rPr>
          <w:rFonts w:eastAsia="Times New Roman" w:cs="Calibri"/>
        </w:rPr>
        <w:t>,</w:t>
      </w:r>
      <w:r>
        <w:rPr>
          <w:rFonts w:eastAsia="Times New Roman" w:cs="Calibri"/>
        </w:rPr>
        <w:t xml:space="preserve"> and we are starting NWEA testing this week.</w:t>
      </w:r>
    </w:p>
    <w:p w:rsidR="00E310AE" w:rsidRDefault="00A749AE" w:rsidP="00267E6C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Review of Staff Survey</w:t>
      </w:r>
    </w:p>
    <w:p w:rsidR="003428F8" w:rsidRDefault="009B1148" w:rsidP="00267E6C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E</w:t>
      </w:r>
      <w:r w:rsidR="003428F8">
        <w:rPr>
          <w:rFonts w:eastAsia="Times New Roman" w:cs="Calibri"/>
        </w:rPr>
        <w:t xml:space="preserve">ducation </w:t>
      </w:r>
      <w:r>
        <w:rPr>
          <w:rFonts w:eastAsia="Times New Roman" w:cs="Calibri"/>
        </w:rPr>
        <w:t>A</w:t>
      </w:r>
      <w:r w:rsidR="003428F8">
        <w:rPr>
          <w:rFonts w:eastAsia="Times New Roman" w:cs="Calibri"/>
        </w:rPr>
        <w:t xml:space="preserve">lliance of </w:t>
      </w:r>
      <w:r>
        <w:rPr>
          <w:rFonts w:eastAsia="Times New Roman" w:cs="Calibri"/>
        </w:rPr>
        <w:t>C</w:t>
      </w:r>
      <w:r w:rsidR="003428F8">
        <w:rPr>
          <w:rFonts w:eastAsia="Times New Roman" w:cs="Calibri"/>
        </w:rPr>
        <w:t>olorado</w:t>
      </w:r>
      <w:r>
        <w:rPr>
          <w:rFonts w:eastAsia="Times New Roman" w:cs="Calibri"/>
        </w:rPr>
        <w:t xml:space="preserve"> Membership</w:t>
      </w:r>
      <w:r w:rsidR="003428F8">
        <w:rPr>
          <w:rFonts w:eastAsia="Times New Roman" w:cs="Calibri"/>
        </w:rPr>
        <w:t xml:space="preserve"> and Update</w:t>
      </w:r>
    </w:p>
    <w:p w:rsidR="003428F8" w:rsidRDefault="003428F8" w:rsidP="003428F8">
      <w:pPr>
        <w:numPr>
          <w:ilvl w:val="3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They sent out an alert about House Bill</w:t>
      </w:r>
      <w:r w:rsidR="009B1148">
        <w:rPr>
          <w:rFonts w:eastAsia="Times New Roman" w:cs="Calibri"/>
        </w:rPr>
        <w:t xml:space="preserve"> 1295 for changing the rules for how state deals with carter schools. </w:t>
      </w:r>
      <w:r>
        <w:rPr>
          <w:rFonts w:eastAsia="Times New Roman" w:cs="Calibri"/>
        </w:rPr>
        <w:t>We s</w:t>
      </w:r>
      <w:r w:rsidR="009B1148">
        <w:rPr>
          <w:rFonts w:eastAsia="Times New Roman" w:cs="Calibri"/>
        </w:rPr>
        <w:t>ent</w:t>
      </w:r>
      <w:r>
        <w:rPr>
          <w:rFonts w:eastAsia="Times New Roman" w:cs="Calibri"/>
        </w:rPr>
        <w:t xml:space="preserve"> it</w:t>
      </w:r>
      <w:r w:rsidR="009B1148">
        <w:rPr>
          <w:rFonts w:eastAsia="Times New Roman" w:cs="Calibri"/>
        </w:rPr>
        <w:t xml:space="preserve"> to parents and </w:t>
      </w:r>
      <w:r>
        <w:rPr>
          <w:rFonts w:eastAsia="Times New Roman" w:cs="Calibri"/>
        </w:rPr>
        <w:t xml:space="preserve">are </w:t>
      </w:r>
      <w:r w:rsidR="009B1148">
        <w:rPr>
          <w:rFonts w:eastAsia="Times New Roman" w:cs="Calibri"/>
        </w:rPr>
        <w:t xml:space="preserve">asking them to call and send emails and such. </w:t>
      </w:r>
    </w:p>
    <w:p w:rsidR="003428F8" w:rsidRDefault="003428F8" w:rsidP="003428F8">
      <w:pPr>
        <w:numPr>
          <w:ilvl w:val="3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There is also a</w:t>
      </w:r>
      <w:r w:rsidR="009B1148">
        <w:rPr>
          <w:rFonts w:eastAsia="Times New Roman" w:cs="Calibri"/>
        </w:rPr>
        <w:t xml:space="preserve">nother </w:t>
      </w:r>
      <w:r>
        <w:rPr>
          <w:rFonts w:eastAsia="Times New Roman" w:cs="Calibri"/>
        </w:rPr>
        <w:t xml:space="preserve">possible </w:t>
      </w:r>
      <w:r w:rsidR="009B1148">
        <w:rPr>
          <w:rFonts w:eastAsia="Times New Roman" w:cs="Calibri"/>
        </w:rPr>
        <w:t xml:space="preserve">bill that would mandate that all government entities would allow unions. </w:t>
      </w:r>
    </w:p>
    <w:p w:rsidR="009B1148" w:rsidRPr="00267E6C" w:rsidRDefault="009B1148" w:rsidP="003428F8">
      <w:pPr>
        <w:numPr>
          <w:ilvl w:val="3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W</w:t>
      </w:r>
      <w:r w:rsidR="003428F8">
        <w:rPr>
          <w:rFonts w:eastAsia="Times New Roman" w:cs="Calibri"/>
        </w:rPr>
        <w:t>e w</w:t>
      </w:r>
      <w:r>
        <w:rPr>
          <w:rFonts w:eastAsia="Times New Roman" w:cs="Calibri"/>
        </w:rPr>
        <w:t>ill continue being a part of EAC next year.</w:t>
      </w:r>
    </w:p>
    <w:p w:rsidR="00267E6C" w:rsidRPr="00267E6C" w:rsidRDefault="00267E6C" w:rsidP="00267E6C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cs="Calibri"/>
          <w:color w:val="000000"/>
        </w:rPr>
        <w:t xml:space="preserve">Update from the </w:t>
      </w:r>
      <w:r w:rsidR="009B1148">
        <w:rPr>
          <w:rFonts w:cs="Calibri"/>
          <w:color w:val="000000"/>
        </w:rPr>
        <w:t>Commandant</w:t>
      </w:r>
      <w:r w:rsidRPr="00267E6C">
        <w:rPr>
          <w:rFonts w:cs="Calibri"/>
          <w:color w:val="000000"/>
        </w:rPr>
        <w:t>, with Board Q &amp; A</w:t>
      </w:r>
    </w:p>
    <w:p w:rsidR="00267E6C" w:rsidRDefault="009B1148" w:rsidP="00E310AE">
      <w:pPr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Encampment update</w:t>
      </w:r>
    </w:p>
    <w:p w:rsidR="009B1148" w:rsidRDefault="009B1148" w:rsidP="009B1148">
      <w:pPr>
        <w:numPr>
          <w:ilvl w:val="3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lastRenderedPageBreak/>
        <w:t xml:space="preserve">Wing </w:t>
      </w:r>
      <w:r w:rsidR="003428F8">
        <w:rPr>
          <w:rFonts w:eastAsia="Times New Roman" w:cs="Calibri"/>
        </w:rPr>
        <w:t>conference</w:t>
      </w:r>
      <w:r>
        <w:rPr>
          <w:rFonts w:eastAsia="Times New Roman" w:cs="Calibri"/>
        </w:rPr>
        <w:t xml:space="preserve"> cancelled again this </w:t>
      </w:r>
      <w:r w:rsidR="002E3042">
        <w:rPr>
          <w:rFonts w:eastAsia="Times New Roman" w:cs="Calibri"/>
        </w:rPr>
        <w:t>year. We will still be doing our</w:t>
      </w:r>
      <w:r>
        <w:rPr>
          <w:rFonts w:eastAsia="Times New Roman" w:cs="Calibri"/>
        </w:rPr>
        <w:t xml:space="preserve"> own encampment in South Dakota. </w:t>
      </w:r>
    </w:p>
    <w:p w:rsidR="009B1148" w:rsidRDefault="009B1148" w:rsidP="009B1148">
      <w:pPr>
        <w:numPr>
          <w:ilvl w:val="3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Asked if we could h</w:t>
      </w:r>
      <w:r w:rsidR="003428F8">
        <w:rPr>
          <w:rFonts w:eastAsia="Times New Roman" w:cs="Calibri"/>
        </w:rPr>
        <w:t xml:space="preserve">ost </w:t>
      </w:r>
      <w:r w:rsidR="00C163B4">
        <w:rPr>
          <w:rFonts w:eastAsia="Times New Roman" w:cs="Calibri"/>
        </w:rPr>
        <w:t>two</w:t>
      </w:r>
      <w:r w:rsidR="003428F8">
        <w:rPr>
          <w:rFonts w:eastAsia="Times New Roman" w:cs="Calibri"/>
        </w:rPr>
        <w:t xml:space="preserve"> encampments that would be g</w:t>
      </w:r>
      <w:r>
        <w:rPr>
          <w:rFonts w:eastAsia="Times New Roman" w:cs="Calibri"/>
        </w:rPr>
        <w:t>ood introductory</w:t>
      </w:r>
      <w:r w:rsidR="003428F8">
        <w:rPr>
          <w:rFonts w:eastAsia="Times New Roman" w:cs="Calibri"/>
        </w:rPr>
        <w:t>,</w:t>
      </w:r>
      <w:r>
        <w:rPr>
          <w:rFonts w:eastAsia="Times New Roman" w:cs="Calibri"/>
        </w:rPr>
        <w:t xml:space="preserve"> ba</w:t>
      </w:r>
      <w:r w:rsidR="003428F8">
        <w:rPr>
          <w:rFonts w:eastAsia="Times New Roman" w:cs="Calibri"/>
        </w:rPr>
        <w:t>sic training for new students. It would be the first three weekends in A</w:t>
      </w:r>
      <w:r>
        <w:rPr>
          <w:rFonts w:eastAsia="Times New Roman" w:cs="Calibri"/>
        </w:rPr>
        <w:t>ugust</w:t>
      </w:r>
      <w:r w:rsidR="003428F8">
        <w:rPr>
          <w:rFonts w:eastAsia="Times New Roman" w:cs="Calibri"/>
        </w:rPr>
        <w:t>,</w:t>
      </w:r>
      <w:r>
        <w:rPr>
          <w:rFonts w:eastAsia="Times New Roman" w:cs="Calibri"/>
        </w:rPr>
        <w:t xml:space="preserve"> here at CMA.</w:t>
      </w:r>
    </w:p>
    <w:p w:rsidR="00F75CD0" w:rsidRPr="00F75CD0" w:rsidRDefault="00DF1890" w:rsidP="00F75CD0">
      <w:pPr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Update on m</w:t>
      </w:r>
      <w:r w:rsidR="00F75CD0" w:rsidRPr="00F75CD0">
        <w:rPr>
          <w:rFonts w:eastAsia="Times New Roman" w:cs="Calibri"/>
        </w:rPr>
        <w:t>embership termination policy letter for CAP</w:t>
      </w:r>
      <w:r>
        <w:rPr>
          <w:rFonts w:eastAsia="Times New Roman" w:cs="Calibri"/>
        </w:rPr>
        <w:t xml:space="preserve"> </w:t>
      </w:r>
    </w:p>
    <w:p w:rsidR="00F75CD0" w:rsidRDefault="00F75CD0" w:rsidP="009B1148">
      <w:pPr>
        <w:numPr>
          <w:ilvl w:val="3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I</w:t>
      </w:r>
      <w:r w:rsidR="00DF1890">
        <w:rPr>
          <w:rFonts w:eastAsia="Times New Roman" w:cs="Calibri"/>
        </w:rPr>
        <w:t>t’s in its final stages and will hopefully be introduced at the next board meeting.</w:t>
      </w:r>
    </w:p>
    <w:p w:rsidR="009B1148" w:rsidRDefault="00DF1890" w:rsidP="009B1148">
      <w:pPr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We p</w:t>
      </w:r>
      <w:r w:rsidR="009B1148">
        <w:rPr>
          <w:rFonts w:eastAsia="Times New Roman" w:cs="Calibri"/>
        </w:rPr>
        <w:t>romoted two of our first officers to second lieutenant</w:t>
      </w:r>
      <w:r>
        <w:rPr>
          <w:rFonts w:eastAsia="Times New Roman" w:cs="Calibri"/>
        </w:rPr>
        <w:t>s.</w:t>
      </w:r>
    </w:p>
    <w:p w:rsidR="008A2200" w:rsidRDefault="00F75CD0" w:rsidP="008A2200">
      <w:pPr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Color guard will be preforming at Rockies game</w:t>
      </w:r>
      <w:r w:rsidR="00DF1890">
        <w:rPr>
          <w:rFonts w:eastAsia="Times New Roman" w:cs="Calibri"/>
        </w:rPr>
        <w:t>s</w:t>
      </w:r>
      <w:r>
        <w:rPr>
          <w:rFonts w:eastAsia="Times New Roman" w:cs="Calibri"/>
        </w:rPr>
        <w:t xml:space="preserve"> on June 6</w:t>
      </w:r>
      <w:r w:rsidRPr="00F75CD0">
        <w:rPr>
          <w:rFonts w:eastAsia="Times New Roman" w:cs="Calibri"/>
          <w:vertAlign w:val="superscript"/>
        </w:rPr>
        <w:t>th</w:t>
      </w:r>
      <w:r>
        <w:rPr>
          <w:rFonts w:eastAsia="Times New Roman" w:cs="Calibri"/>
        </w:rPr>
        <w:t xml:space="preserve"> and 20</w:t>
      </w:r>
      <w:r w:rsidRPr="00F75CD0">
        <w:rPr>
          <w:rFonts w:eastAsia="Times New Roman" w:cs="Calibri"/>
          <w:vertAlign w:val="superscript"/>
        </w:rPr>
        <w:t>th</w:t>
      </w:r>
      <w:r>
        <w:rPr>
          <w:rFonts w:eastAsia="Times New Roman" w:cs="Calibri"/>
        </w:rPr>
        <w:t>.</w:t>
      </w:r>
    </w:p>
    <w:p w:rsidR="00F75CD0" w:rsidRPr="008A2200" w:rsidRDefault="00C163B4" w:rsidP="008A2200">
      <w:pPr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8A2200">
        <w:rPr>
          <w:rFonts w:eastAsia="Times New Roman" w:cs="Calibri"/>
        </w:rPr>
        <w:t xml:space="preserve">Award ceremony will be on </w:t>
      </w:r>
      <w:r w:rsidR="00F75CD0" w:rsidRPr="008A2200">
        <w:rPr>
          <w:rFonts w:eastAsia="Times New Roman" w:cs="Calibri"/>
        </w:rPr>
        <w:t>June 3</w:t>
      </w:r>
      <w:r w:rsidR="00F75CD0" w:rsidRPr="008A2200">
        <w:rPr>
          <w:rFonts w:eastAsia="Times New Roman" w:cs="Calibri"/>
          <w:vertAlign w:val="superscript"/>
        </w:rPr>
        <w:t>rd</w:t>
      </w:r>
      <w:r w:rsidR="00F75CD0" w:rsidRPr="008A2200">
        <w:rPr>
          <w:rFonts w:eastAsia="Times New Roman" w:cs="Calibri"/>
        </w:rPr>
        <w:t>.</w:t>
      </w:r>
    </w:p>
    <w:p w:rsidR="00F75CD0" w:rsidRPr="00267E6C" w:rsidRDefault="00DF1890" w:rsidP="00F75CD0">
      <w:pPr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The last promotion ceremony of the year will be on May 31</w:t>
      </w:r>
      <w:r w:rsidRPr="00DF1890">
        <w:rPr>
          <w:rFonts w:eastAsia="Times New Roman" w:cs="Calibri"/>
          <w:vertAlign w:val="superscript"/>
        </w:rPr>
        <w:t>st</w:t>
      </w:r>
      <w:r w:rsidR="00C163B4">
        <w:rPr>
          <w:rFonts w:eastAsia="Times New Roman" w:cs="Calibri"/>
        </w:rPr>
        <w:t>.</w:t>
      </w:r>
    </w:p>
    <w:p w:rsidR="00267E6C" w:rsidRPr="00267E6C" w:rsidRDefault="00267E6C" w:rsidP="00267E6C">
      <w:pPr>
        <w:numPr>
          <w:ilvl w:val="1"/>
          <w:numId w:val="17"/>
        </w:numPr>
        <w:spacing w:after="160" w:line="259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</w:rPr>
        <w:t xml:space="preserve">Update from the </w:t>
      </w:r>
      <w:r w:rsidR="00E310AE">
        <w:rPr>
          <w:rFonts w:eastAsia="Times New Roman" w:cs="Calibri"/>
        </w:rPr>
        <w:t>Dean of Students</w:t>
      </w:r>
      <w:r w:rsidRPr="00267E6C">
        <w:rPr>
          <w:rFonts w:eastAsia="Times New Roman" w:cs="Calibri"/>
        </w:rPr>
        <w:t>, with Board Q &amp; A</w:t>
      </w:r>
    </w:p>
    <w:p w:rsidR="00267E6C" w:rsidRDefault="00DF1890" w:rsidP="00E310AE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We are a</w:t>
      </w:r>
      <w:r w:rsidR="00F75CD0">
        <w:rPr>
          <w:rFonts w:eastAsia="Times New Roman" w:cs="Calibri"/>
        </w:rPr>
        <w:t xml:space="preserve">head of the game this year in getting ready for next year. </w:t>
      </w:r>
    </w:p>
    <w:p w:rsidR="00F75CD0" w:rsidRDefault="00F75CD0" w:rsidP="00F75CD0">
      <w:pPr>
        <w:numPr>
          <w:ilvl w:val="3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Counselors have already helped students select courses for next year. We won’t have a last minute schedule rush.</w:t>
      </w:r>
    </w:p>
    <w:p w:rsidR="00F75CD0" w:rsidRDefault="00DF1890" w:rsidP="00F75CD0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There have been vaping issues in MS/HS.</w:t>
      </w:r>
    </w:p>
    <w:p w:rsidR="00F75CD0" w:rsidRDefault="00DF1890" w:rsidP="00F75CD0">
      <w:pPr>
        <w:numPr>
          <w:ilvl w:val="3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Mr. Gleason h</w:t>
      </w:r>
      <w:r w:rsidR="00F75CD0">
        <w:rPr>
          <w:rFonts w:eastAsia="Times New Roman" w:cs="Calibri"/>
        </w:rPr>
        <w:t>ad meetings with parents of students on</w:t>
      </w:r>
      <w:r>
        <w:rPr>
          <w:rFonts w:eastAsia="Times New Roman" w:cs="Calibri"/>
        </w:rPr>
        <w:t xml:space="preserve"> the</w:t>
      </w:r>
      <w:r w:rsidR="00F75CD0">
        <w:rPr>
          <w:rFonts w:eastAsia="Times New Roman" w:cs="Calibri"/>
        </w:rPr>
        <w:t xml:space="preserve"> list</w:t>
      </w:r>
      <w:r>
        <w:rPr>
          <w:rFonts w:eastAsia="Times New Roman" w:cs="Calibri"/>
        </w:rPr>
        <w:t>.</w:t>
      </w:r>
    </w:p>
    <w:p w:rsidR="00F75CD0" w:rsidRDefault="002E3042" w:rsidP="00F75CD0">
      <w:pPr>
        <w:numPr>
          <w:ilvl w:val="4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There was g</w:t>
      </w:r>
      <w:r w:rsidR="00F75CD0">
        <w:rPr>
          <w:rFonts w:eastAsia="Times New Roman" w:cs="Calibri"/>
        </w:rPr>
        <w:t xml:space="preserve">ood parent </w:t>
      </w:r>
      <w:r>
        <w:rPr>
          <w:rFonts w:eastAsia="Times New Roman" w:cs="Calibri"/>
        </w:rPr>
        <w:t>partnership—m</w:t>
      </w:r>
      <w:r w:rsidR="00F75CD0">
        <w:rPr>
          <w:rFonts w:eastAsia="Times New Roman" w:cs="Calibri"/>
        </w:rPr>
        <w:t>ost were grateful</w:t>
      </w:r>
    </w:p>
    <w:p w:rsidR="00F75CD0" w:rsidRDefault="00F75CD0" w:rsidP="00F75CD0">
      <w:pPr>
        <w:numPr>
          <w:ilvl w:val="3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Military dogs sniffed all lockers</w:t>
      </w:r>
      <w:r w:rsidR="00DF1890">
        <w:rPr>
          <w:rFonts w:eastAsia="Times New Roman" w:cs="Calibri"/>
        </w:rPr>
        <w:t>.</w:t>
      </w:r>
    </w:p>
    <w:p w:rsidR="00F75CD0" w:rsidRDefault="002E3042" w:rsidP="00F75CD0">
      <w:pPr>
        <w:numPr>
          <w:ilvl w:val="3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We d</w:t>
      </w:r>
      <w:r w:rsidR="00F75CD0">
        <w:rPr>
          <w:rFonts w:eastAsia="Times New Roman" w:cs="Calibri"/>
        </w:rPr>
        <w:t>id a locker and backpack search</w:t>
      </w:r>
      <w:r w:rsidR="00DF1890">
        <w:rPr>
          <w:rFonts w:eastAsia="Times New Roman" w:cs="Calibri"/>
        </w:rPr>
        <w:t>.</w:t>
      </w:r>
    </w:p>
    <w:p w:rsidR="00F75CD0" w:rsidRPr="00267E6C" w:rsidRDefault="002E3042" w:rsidP="00B37D9E">
      <w:pPr>
        <w:numPr>
          <w:ilvl w:val="4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We f</w:t>
      </w:r>
      <w:r w:rsidR="00DF1890">
        <w:rPr>
          <w:rFonts w:eastAsia="Times New Roman" w:cs="Calibri"/>
        </w:rPr>
        <w:t>ound 3 kids with vapes.</w:t>
      </w:r>
    </w:p>
    <w:p w:rsidR="00267E6C" w:rsidRPr="00267E6C" w:rsidRDefault="00267E6C" w:rsidP="00267E6C">
      <w:pPr>
        <w:numPr>
          <w:ilvl w:val="1"/>
          <w:numId w:val="17"/>
        </w:numPr>
        <w:spacing w:after="160" w:line="259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</w:rPr>
        <w:t xml:space="preserve">Update from the </w:t>
      </w:r>
      <w:r w:rsidR="00E310AE">
        <w:rPr>
          <w:rFonts w:eastAsia="Times New Roman" w:cs="Calibri"/>
        </w:rPr>
        <w:t>Board Action Officer</w:t>
      </w:r>
      <w:r w:rsidRPr="00267E6C">
        <w:rPr>
          <w:rFonts w:eastAsia="Times New Roman" w:cs="Calibri"/>
        </w:rPr>
        <w:t>, with Board Q &amp; A</w:t>
      </w:r>
    </w:p>
    <w:p w:rsidR="00267E6C" w:rsidRDefault="00B37D9E" w:rsidP="00E310AE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Refi</w:t>
      </w:r>
      <w:r w:rsidR="002E3042">
        <w:rPr>
          <w:rFonts w:eastAsia="Times New Roman" w:cs="Calibri"/>
        </w:rPr>
        <w:t>nancing</w:t>
      </w:r>
      <w:r>
        <w:rPr>
          <w:rFonts w:eastAsia="Times New Roman" w:cs="Calibri"/>
        </w:rPr>
        <w:t xml:space="preserve"> is almost complete. Will have something to present to board soon</w:t>
      </w:r>
      <w:r w:rsidR="002E3042">
        <w:rPr>
          <w:rFonts w:eastAsia="Times New Roman" w:cs="Calibri"/>
        </w:rPr>
        <w:t>.</w:t>
      </w:r>
    </w:p>
    <w:p w:rsidR="008A2200" w:rsidRDefault="00B37D9E" w:rsidP="008A2200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Staff S</w:t>
      </w:r>
      <w:r w:rsidR="00C163B4">
        <w:rPr>
          <w:rFonts w:eastAsia="Times New Roman" w:cs="Calibri"/>
        </w:rPr>
        <w:t>WOT m</w:t>
      </w:r>
      <w:r>
        <w:rPr>
          <w:rFonts w:eastAsia="Times New Roman" w:cs="Calibri"/>
        </w:rPr>
        <w:t>eeting</w:t>
      </w:r>
      <w:r w:rsidR="002E3042">
        <w:rPr>
          <w:rFonts w:eastAsia="Times New Roman" w:cs="Calibri"/>
        </w:rPr>
        <w:t xml:space="preserve"> review</w:t>
      </w:r>
    </w:p>
    <w:p w:rsidR="00B37D9E" w:rsidRPr="008A2200" w:rsidRDefault="00B37D9E" w:rsidP="008A2200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 w:rsidRPr="008A2200">
        <w:rPr>
          <w:rFonts w:eastAsia="Times New Roman" w:cs="Calibri"/>
        </w:rPr>
        <w:t>Staff Survey</w:t>
      </w:r>
      <w:r w:rsidR="002E3042" w:rsidRPr="008A2200">
        <w:rPr>
          <w:rFonts w:eastAsia="Times New Roman" w:cs="Calibri"/>
        </w:rPr>
        <w:t xml:space="preserve"> review</w:t>
      </w:r>
    </w:p>
    <w:p w:rsidR="00267E6C" w:rsidRPr="00267E6C" w:rsidRDefault="00267E6C" w:rsidP="00267E6C">
      <w:pPr>
        <w:numPr>
          <w:ilvl w:val="1"/>
          <w:numId w:val="17"/>
        </w:numPr>
        <w:spacing w:after="160" w:line="259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</w:rPr>
        <w:t>Update from the Comptroller, with Board Q &amp; A</w:t>
      </w:r>
    </w:p>
    <w:p w:rsidR="00267E6C" w:rsidRDefault="00B37D9E" w:rsidP="00E310AE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Reviewed March and February financial statements</w:t>
      </w:r>
    </w:p>
    <w:p w:rsidR="00B37D9E" w:rsidRPr="00B37D9E" w:rsidRDefault="00B37D9E" w:rsidP="00B37D9E">
      <w:pPr>
        <w:numPr>
          <w:ilvl w:val="3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Double-booking of revenue has been fixed for February</w:t>
      </w:r>
    </w:p>
    <w:p w:rsidR="008A2200" w:rsidRDefault="00B37D9E" w:rsidP="008A2200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Rev</w:t>
      </w:r>
      <w:r w:rsidR="00DD3DD6">
        <w:rPr>
          <w:rFonts w:eastAsia="Times New Roman" w:cs="Calibri"/>
        </w:rPr>
        <w:t xml:space="preserve">iewed FY21 </w:t>
      </w:r>
      <w:r>
        <w:rPr>
          <w:rFonts w:eastAsia="Times New Roman" w:cs="Calibri"/>
        </w:rPr>
        <w:t>supplemental budget</w:t>
      </w:r>
    </w:p>
    <w:p w:rsidR="00B37D9E" w:rsidRPr="008A2200" w:rsidRDefault="00B37D9E" w:rsidP="008A2200">
      <w:pPr>
        <w:numPr>
          <w:ilvl w:val="2"/>
          <w:numId w:val="17"/>
        </w:numPr>
        <w:spacing w:after="160" w:line="259" w:lineRule="auto"/>
        <w:contextualSpacing/>
        <w:rPr>
          <w:rFonts w:eastAsia="Times New Roman" w:cs="Calibri"/>
        </w:rPr>
      </w:pPr>
      <w:r w:rsidRPr="008A2200">
        <w:rPr>
          <w:rFonts w:eastAsia="Times New Roman" w:cs="Calibri"/>
        </w:rPr>
        <w:t>Reviewed FY22 budget</w:t>
      </w:r>
    </w:p>
    <w:p w:rsidR="00267E6C" w:rsidRPr="00267E6C" w:rsidRDefault="00267E6C" w:rsidP="00267E6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  <w:color w:val="000000"/>
        </w:rPr>
        <w:t>Finance Committee Report:  </w:t>
      </w:r>
    </w:p>
    <w:p w:rsidR="00267E6C" w:rsidRPr="00DD3DD6" w:rsidRDefault="00E310AE" w:rsidP="00267E6C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  <w:color w:val="000000"/>
        </w:rPr>
        <w:t>Vote to approve financial statement</w:t>
      </w:r>
      <w:r w:rsidR="002E3042">
        <w:rPr>
          <w:rFonts w:eastAsia="Times New Roman" w:cs="Calibri"/>
          <w:color w:val="000000"/>
        </w:rPr>
        <w:t>s</w:t>
      </w:r>
    </w:p>
    <w:p w:rsidR="00DD3DD6" w:rsidRDefault="00DD3DD6" w:rsidP="00DD3DD6">
      <w:pPr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</w:rPr>
        <w:t>A move to approve the</w:t>
      </w:r>
      <w:r w:rsidR="008A2200">
        <w:rPr>
          <w:rFonts w:eastAsia="Times New Roman" w:cs="Calibri"/>
        </w:rPr>
        <w:t xml:space="preserve"> February</w:t>
      </w:r>
      <w:r w:rsidRPr="00267E6C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financial statements</w:t>
      </w:r>
      <w:r w:rsidRPr="00267E6C">
        <w:rPr>
          <w:rFonts w:eastAsia="Times New Roman" w:cs="Calibri"/>
        </w:rPr>
        <w:t xml:space="preserve"> was made by </w:t>
      </w:r>
      <w:r w:rsidR="002E3042">
        <w:rPr>
          <w:rFonts w:eastAsia="Times New Roman" w:cs="Calibri"/>
        </w:rPr>
        <w:t xml:space="preserve">Doug </w:t>
      </w:r>
      <w:r>
        <w:rPr>
          <w:rFonts w:eastAsia="Times New Roman" w:cs="Calibri"/>
        </w:rPr>
        <w:t>Murray</w:t>
      </w:r>
      <w:r w:rsidRPr="00267E6C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and seconded by Rob</w:t>
      </w:r>
      <w:r w:rsidR="00C163B4">
        <w:rPr>
          <w:rFonts w:eastAsia="Times New Roman" w:cs="Calibri"/>
        </w:rPr>
        <w:t>ert</w:t>
      </w:r>
      <w:r>
        <w:rPr>
          <w:rFonts w:eastAsia="Times New Roman" w:cs="Calibri"/>
        </w:rPr>
        <w:t xml:space="preserve"> Applegate</w:t>
      </w:r>
      <w:r w:rsidRPr="00267E6C">
        <w:rPr>
          <w:rFonts w:eastAsia="Times New Roman" w:cs="Calibri"/>
        </w:rPr>
        <w:t>.</w:t>
      </w:r>
      <w:r>
        <w:rPr>
          <w:rFonts w:eastAsia="Times New Roman" w:cs="Calibri"/>
        </w:rPr>
        <w:t xml:space="preserve"> </w:t>
      </w:r>
      <w:r w:rsidR="002E3042">
        <w:rPr>
          <w:rFonts w:eastAsia="Times New Roman" w:cs="Calibri"/>
        </w:rPr>
        <w:t>Accepted</w:t>
      </w:r>
      <w:r>
        <w:rPr>
          <w:rFonts w:eastAsia="Times New Roman" w:cs="Calibri"/>
        </w:rPr>
        <w:t xml:space="preserve"> 3-0 </w:t>
      </w:r>
    </w:p>
    <w:p w:rsidR="008A2200" w:rsidRPr="008A2200" w:rsidRDefault="008A2200" w:rsidP="008A2200">
      <w:pPr>
        <w:pStyle w:val="ListParagraph"/>
        <w:numPr>
          <w:ilvl w:val="2"/>
          <w:numId w:val="17"/>
        </w:numPr>
        <w:rPr>
          <w:rFonts w:ascii="Calibri" w:hAnsi="Calibri" w:cs="Calibri"/>
          <w:sz w:val="22"/>
          <w:szCs w:val="22"/>
        </w:rPr>
      </w:pPr>
      <w:r w:rsidRPr="008A2200">
        <w:rPr>
          <w:rFonts w:ascii="Calibri" w:hAnsi="Calibri" w:cs="Calibri"/>
          <w:sz w:val="22"/>
          <w:szCs w:val="22"/>
        </w:rPr>
        <w:t>A move to approve the</w:t>
      </w:r>
      <w:r>
        <w:rPr>
          <w:rFonts w:ascii="Calibri" w:hAnsi="Calibri" w:cs="Calibri"/>
          <w:sz w:val="22"/>
          <w:szCs w:val="22"/>
        </w:rPr>
        <w:t xml:space="preserve"> March</w:t>
      </w:r>
      <w:r w:rsidRPr="008A2200">
        <w:rPr>
          <w:rFonts w:ascii="Calibri" w:hAnsi="Calibri" w:cs="Calibri"/>
          <w:sz w:val="22"/>
          <w:szCs w:val="22"/>
        </w:rPr>
        <w:t xml:space="preserve"> financial statements was made by Doug Murray and seconded by Robert Applegate. Accepted 3-0 </w:t>
      </w:r>
    </w:p>
    <w:p w:rsidR="008A2200" w:rsidRPr="008A2200" w:rsidRDefault="008A2200" w:rsidP="008A2200">
      <w:pPr>
        <w:pStyle w:val="ListParagraph"/>
        <w:numPr>
          <w:ilvl w:val="2"/>
          <w:numId w:val="17"/>
        </w:numPr>
        <w:rPr>
          <w:rFonts w:ascii="Calibri" w:hAnsi="Calibri" w:cs="Calibri"/>
          <w:sz w:val="22"/>
          <w:szCs w:val="22"/>
        </w:rPr>
      </w:pPr>
      <w:r w:rsidRPr="008A2200">
        <w:rPr>
          <w:rFonts w:ascii="Calibri" w:hAnsi="Calibri" w:cs="Calibri"/>
          <w:sz w:val="22"/>
          <w:szCs w:val="22"/>
        </w:rPr>
        <w:t xml:space="preserve">A move to approve the </w:t>
      </w:r>
      <w:r>
        <w:rPr>
          <w:rFonts w:ascii="Calibri" w:hAnsi="Calibri" w:cs="Calibri"/>
          <w:sz w:val="22"/>
          <w:szCs w:val="22"/>
        </w:rPr>
        <w:t>FY21 supplemental budget</w:t>
      </w:r>
      <w:r w:rsidRPr="008A2200">
        <w:rPr>
          <w:rFonts w:ascii="Calibri" w:hAnsi="Calibri" w:cs="Calibri"/>
          <w:sz w:val="22"/>
          <w:szCs w:val="22"/>
        </w:rPr>
        <w:t xml:space="preserve"> was made by Doug Murray and seconded by Robert Applegate. Accepted 3-0 </w:t>
      </w:r>
    </w:p>
    <w:p w:rsidR="008A2200" w:rsidRPr="008A2200" w:rsidRDefault="008A2200" w:rsidP="008A2200">
      <w:pPr>
        <w:pStyle w:val="ListParagraph"/>
        <w:numPr>
          <w:ilvl w:val="2"/>
          <w:numId w:val="17"/>
        </w:numPr>
        <w:rPr>
          <w:rFonts w:ascii="Calibri" w:hAnsi="Calibri" w:cs="Calibri"/>
          <w:sz w:val="22"/>
          <w:szCs w:val="22"/>
        </w:rPr>
      </w:pPr>
      <w:r w:rsidRPr="008A2200">
        <w:rPr>
          <w:rFonts w:ascii="Calibri" w:hAnsi="Calibri" w:cs="Calibri"/>
          <w:sz w:val="22"/>
          <w:szCs w:val="22"/>
        </w:rPr>
        <w:t xml:space="preserve">A move to approve the </w:t>
      </w:r>
      <w:r>
        <w:rPr>
          <w:rFonts w:ascii="Calibri" w:hAnsi="Calibri" w:cs="Calibri"/>
          <w:sz w:val="22"/>
          <w:szCs w:val="22"/>
        </w:rPr>
        <w:t xml:space="preserve">FY22 budget </w:t>
      </w:r>
      <w:r w:rsidRPr="008A2200">
        <w:rPr>
          <w:rFonts w:ascii="Calibri" w:hAnsi="Calibri" w:cs="Calibri"/>
          <w:sz w:val="22"/>
          <w:szCs w:val="22"/>
        </w:rPr>
        <w:t xml:space="preserve">was made by Doug Murray and seconded by Robert Applegate. Accepted 3-0 </w:t>
      </w:r>
    </w:p>
    <w:p w:rsidR="00267E6C" w:rsidRPr="00267E6C" w:rsidRDefault="00267E6C" w:rsidP="00267E6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  <w:color w:val="000000"/>
        </w:rPr>
        <w:t>Action Items:</w:t>
      </w:r>
    </w:p>
    <w:p w:rsidR="00E310AE" w:rsidRPr="00DD3DD6" w:rsidRDefault="00E310AE" w:rsidP="00267E6C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  <w:color w:val="000000"/>
        </w:rPr>
        <w:t>Vote concerning adding Erik Dominguez to the Board</w:t>
      </w:r>
    </w:p>
    <w:p w:rsidR="00DD3DD6" w:rsidRPr="00E310AE" w:rsidRDefault="002E3042" w:rsidP="00DD3DD6">
      <w:pPr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Doug Murray </w:t>
      </w:r>
      <w:r w:rsidR="00C163B4">
        <w:rPr>
          <w:rFonts w:eastAsia="Times New Roman" w:cs="Calibri"/>
        </w:rPr>
        <w:t xml:space="preserve">so </w:t>
      </w:r>
      <w:r>
        <w:rPr>
          <w:rFonts w:eastAsia="Times New Roman" w:cs="Calibri"/>
        </w:rPr>
        <w:t>moved and</w:t>
      </w:r>
      <w:r w:rsidR="00DD3DD6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Robert Applegate s</w:t>
      </w:r>
      <w:r w:rsidR="00DD3DD6">
        <w:rPr>
          <w:rFonts w:eastAsia="Times New Roman" w:cs="Calibri"/>
        </w:rPr>
        <w:t xml:space="preserve">econded. </w:t>
      </w:r>
      <w:r>
        <w:rPr>
          <w:rFonts w:eastAsia="Times New Roman" w:cs="Calibri"/>
        </w:rPr>
        <w:t xml:space="preserve">Accepted </w:t>
      </w:r>
      <w:r w:rsidR="00DD3DD6">
        <w:rPr>
          <w:rFonts w:eastAsia="Times New Roman" w:cs="Calibri"/>
        </w:rPr>
        <w:t>3-0</w:t>
      </w:r>
    </w:p>
    <w:p w:rsidR="00267E6C" w:rsidRDefault="00E310AE" w:rsidP="00E310AE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  <w:color w:val="000000"/>
        </w:rPr>
        <w:t>Vote concerning July 5</w:t>
      </w:r>
      <w:r w:rsidRPr="00E310AE">
        <w:rPr>
          <w:rFonts w:eastAsia="Times New Roman" w:cs="Calibri"/>
          <w:color w:val="000000"/>
          <w:vertAlign w:val="superscript"/>
        </w:rPr>
        <w:t>th</w:t>
      </w:r>
      <w:r>
        <w:rPr>
          <w:rFonts w:eastAsia="Times New Roman" w:cs="Calibri"/>
          <w:color w:val="000000"/>
        </w:rPr>
        <w:t xml:space="preserve"> calendar </w:t>
      </w:r>
      <w:r>
        <w:rPr>
          <w:rFonts w:eastAsia="Times New Roman" w:cs="Calibri"/>
        </w:rPr>
        <w:t>change</w:t>
      </w:r>
    </w:p>
    <w:p w:rsidR="00E91ADC" w:rsidRDefault="002E3042" w:rsidP="00E91ADC">
      <w:pPr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Doug Murray motioned and</w:t>
      </w:r>
      <w:r w:rsidR="00E91ADC">
        <w:rPr>
          <w:rFonts w:eastAsia="Times New Roman" w:cs="Calibri"/>
        </w:rPr>
        <w:t xml:space="preserve"> Rob</w:t>
      </w:r>
      <w:r>
        <w:rPr>
          <w:rFonts w:eastAsia="Times New Roman" w:cs="Calibri"/>
        </w:rPr>
        <w:t>ert Applegate</w:t>
      </w:r>
      <w:r w:rsidR="00E91ADC">
        <w:rPr>
          <w:rFonts w:eastAsia="Times New Roman" w:cs="Calibri"/>
        </w:rPr>
        <w:t xml:space="preserve"> seconded. </w:t>
      </w:r>
      <w:r>
        <w:rPr>
          <w:rFonts w:eastAsia="Times New Roman" w:cs="Calibri"/>
        </w:rPr>
        <w:t xml:space="preserve">Accepted </w:t>
      </w:r>
      <w:r w:rsidR="00E91ADC">
        <w:rPr>
          <w:rFonts w:eastAsia="Times New Roman" w:cs="Calibri"/>
        </w:rPr>
        <w:t>4-0</w:t>
      </w:r>
    </w:p>
    <w:p w:rsidR="00267E6C" w:rsidRPr="00267E6C" w:rsidRDefault="00E310AE" w:rsidP="00267E6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  <w:color w:val="000000"/>
        </w:rPr>
        <w:t>Executive Session: (e</w:t>
      </w:r>
      <w:r w:rsidR="00267E6C" w:rsidRPr="00267E6C">
        <w:rPr>
          <w:rFonts w:eastAsia="Times New Roman" w:cs="Calibri"/>
          <w:color w:val="000000"/>
        </w:rPr>
        <w:t xml:space="preserve">) </w:t>
      </w:r>
      <w:r>
        <w:rPr>
          <w:rFonts w:eastAsia="Times New Roman" w:cs="Calibri"/>
          <w:color w:val="000000"/>
        </w:rPr>
        <w:t>Determining contract negotiation strategies (CMA Refi)</w:t>
      </w:r>
    </w:p>
    <w:p w:rsidR="00267E6C" w:rsidRPr="00267E6C" w:rsidRDefault="00E91ADC" w:rsidP="00267E6C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>Murray</w:t>
      </w:r>
      <w:r w:rsidR="00267E6C" w:rsidRPr="00267E6C">
        <w:rPr>
          <w:rFonts w:eastAsia="Times New Roman" w:cs="Calibri"/>
        </w:rPr>
        <w:t xml:space="preserve"> so moved to move into execu</w:t>
      </w:r>
      <w:r w:rsidR="00C163B4">
        <w:rPr>
          <w:rFonts w:eastAsia="Times New Roman" w:cs="Calibri"/>
        </w:rPr>
        <w:t>tive session. Robert Applegate</w:t>
      </w:r>
      <w:r w:rsidR="00E310AE">
        <w:rPr>
          <w:rFonts w:eastAsia="Times New Roman" w:cs="Calibri"/>
        </w:rPr>
        <w:t xml:space="preserve"> </w:t>
      </w:r>
      <w:r w:rsidR="00C163B4">
        <w:rPr>
          <w:rFonts w:eastAsia="Times New Roman" w:cs="Calibri"/>
        </w:rPr>
        <w:t>seconded. I</w:t>
      </w:r>
      <w:r>
        <w:rPr>
          <w:rFonts w:eastAsia="Times New Roman" w:cs="Calibri"/>
        </w:rPr>
        <w:t>t was accepted</w:t>
      </w:r>
      <w:r w:rsidR="00C163B4">
        <w:rPr>
          <w:rFonts w:eastAsia="Times New Roman" w:cs="Calibri"/>
        </w:rPr>
        <w:t>,</w:t>
      </w:r>
      <w:r>
        <w:rPr>
          <w:rFonts w:eastAsia="Times New Roman" w:cs="Calibri"/>
        </w:rPr>
        <w:t xml:space="preserve"> 4-0</w:t>
      </w:r>
      <w:r w:rsidR="00C163B4">
        <w:rPr>
          <w:rFonts w:eastAsia="Times New Roman" w:cs="Calibri"/>
        </w:rPr>
        <w:t>,</w:t>
      </w:r>
      <w:r>
        <w:rPr>
          <w:rFonts w:eastAsia="Times New Roman" w:cs="Calibri"/>
        </w:rPr>
        <w:t xml:space="preserve"> at 5:04</w:t>
      </w:r>
      <w:r w:rsidR="00267E6C" w:rsidRPr="00267E6C">
        <w:rPr>
          <w:rFonts w:eastAsia="Times New Roman" w:cs="Calibri"/>
        </w:rPr>
        <w:t xml:space="preserve"> p.m.</w:t>
      </w:r>
    </w:p>
    <w:p w:rsidR="00267E6C" w:rsidRPr="00267E6C" w:rsidRDefault="00267E6C" w:rsidP="00267E6C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</w:rPr>
        <w:t>Other Business:</w:t>
      </w:r>
    </w:p>
    <w:p w:rsidR="00267E6C" w:rsidRPr="00267E6C" w:rsidRDefault="00267E6C" w:rsidP="00267E6C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  <w:color w:val="000000"/>
        </w:rPr>
        <w:t xml:space="preserve">Next Board Meeting </w:t>
      </w:r>
      <w:r w:rsidR="002E3042">
        <w:rPr>
          <w:rFonts w:eastAsia="Times New Roman" w:cs="Calibri"/>
          <w:color w:val="000000"/>
        </w:rPr>
        <w:t xml:space="preserve">is on </w:t>
      </w:r>
      <w:r w:rsidR="00D15A4D">
        <w:rPr>
          <w:rFonts w:eastAsia="Times New Roman" w:cs="Calibri"/>
          <w:color w:val="000000"/>
        </w:rPr>
        <w:t>June 8</w:t>
      </w:r>
      <w:r w:rsidRPr="00267E6C">
        <w:rPr>
          <w:rFonts w:eastAsia="Times New Roman" w:cs="Calibri"/>
          <w:color w:val="000000"/>
        </w:rPr>
        <w:t>, 2021, 4:00 PM at CMA /on Zoom</w:t>
      </w:r>
    </w:p>
    <w:p w:rsidR="009563EA" w:rsidRPr="00B37D9E" w:rsidRDefault="00267E6C" w:rsidP="00212E3A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267E6C">
        <w:rPr>
          <w:rFonts w:eastAsia="Times New Roman" w:cs="Calibri"/>
          <w:color w:val="000000"/>
        </w:rPr>
        <w:t>Adjourn.</w:t>
      </w:r>
    </w:p>
    <w:sectPr w:rsidR="009563EA" w:rsidRPr="00B37D9E" w:rsidSect="008A2200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B4" w:rsidRDefault="008238B4" w:rsidP="009A75B8">
      <w:pPr>
        <w:spacing w:after="0" w:line="240" w:lineRule="auto"/>
      </w:pPr>
      <w:r>
        <w:separator/>
      </w:r>
    </w:p>
  </w:endnote>
  <w:endnote w:type="continuationSeparator" w:id="0">
    <w:p w:rsidR="008238B4" w:rsidRDefault="008238B4" w:rsidP="009A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B4" w:rsidRDefault="008238B4" w:rsidP="009A75B8">
      <w:pPr>
        <w:spacing w:after="0" w:line="240" w:lineRule="auto"/>
      </w:pPr>
      <w:r>
        <w:separator/>
      </w:r>
    </w:p>
  </w:footnote>
  <w:footnote w:type="continuationSeparator" w:id="0">
    <w:p w:rsidR="008238B4" w:rsidRDefault="008238B4" w:rsidP="009A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539"/>
    <w:multiLevelType w:val="hybridMultilevel"/>
    <w:tmpl w:val="C05C409E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D39"/>
    <w:multiLevelType w:val="hybridMultilevel"/>
    <w:tmpl w:val="31B6885C"/>
    <w:lvl w:ilvl="0" w:tplc="7BB66A66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 w:val="0"/>
        <w:color w:val="000000"/>
      </w:rPr>
    </w:lvl>
    <w:lvl w:ilvl="1" w:tplc="B4E8B46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E604F"/>
    <w:multiLevelType w:val="hybridMultilevel"/>
    <w:tmpl w:val="2446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6B88"/>
    <w:multiLevelType w:val="hybridMultilevel"/>
    <w:tmpl w:val="B432668A"/>
    <w:lvl w:ilvl="0" w:tplc="27960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27404"/>
    <w:multiLevelType w:val="hybridMultilevel"/>
    <w:tmpl w:val="290ABDB6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092D"/>
    <w:multiLevelType w:val="hybridMultilevel"/>
    <w:tmpl w:val="8D2AFD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D5BCD"/>
    <w:multiLevelType w:val="hybridMultilevel"/>
    <w:tmpl w:val="CF0EE07C"/>
    <w:lvl w:ilvl="0" w:tplc="3682973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F2C4570"/>
    <w:multiLevelType w:val="multilevel"/>
    <w:tmpl w:val="25581106"/>
    <w:lvl w:ilvl="0">
      <w:start w:val="1"/>
      <w:numFmt w:val="upperRoman"/>
      <w:lvlText w:val="%1I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FE5EB2"/>
    <w:multiLevelType w:val="hybridMultilevel"/>
    <w:tmpl w:val="228826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3022B"/>
    <w:multiLevelType w:val="hybridMultilevel"/>
    <w:tmpl w:val="D2C8DF9E"/>
    <w:lvl w:ilvl="0" w:tplc="CA7694E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76B65"/>
    <w:multiLevelType w:val="hybridMultilevel"/>
    <w:tmpl w:val="2070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C7714"/>
    <w:multiLevelType w:val="hybridMultilevel"/>
    <w:tmpl w:val="BDA87ED6"/>
    <w:lvl w:ilvl="0" w:tplc="CA7694E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7355A"/>
    <w:multiLevelType w:val="hybridMultilevel"/>
    <w:tmpl w:val="14EAD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44EA"/>
    <w:multiLevelType w:val="hybridMultilevel"/>
    <w:tmpl w:val="23609916"/>
    <w:lvl w:ilvl="0" w:tplc="F6388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C47770"/>
    <w:multiLevelType w:val="hybridMultilevel"/>
    <w:tmpl w:val="BDA861C6"/>
    <w:lvl w:ilvl="0" w:tplc="133AE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40639B"/>
    <w:multiLevelType w:val="hybridMultilevel"/>
    <w:tmpl w:val="20D62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14"/>
  </w:num>
  <w:num w:numId="14">
    <w:abstractNumId w:val="15"/>
  </w:num>
  <w:num w:numId="15">
    <w:abstractNumId w:val="3"/>
  </w:num>
  <w:num w:numId="16">
    <w:abstractNumId w:val="6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EC"/>
    <w:rsid w:val="00000436"/>
    <w:rsid w:val="000034DE"/>
    <w:rsid w:val="00007107"/>
    <w:rsid w:val="00010DC8"/>
    <w:rsid w:val="00011FD7"/>
    <w:rsid w:val="000144D7"/>
    <w:rsid w:val="0001536B"/>
    <w:rsid w:val="000161D1"/>
    <w:rsid w:val="000173AC"/>
    <w:rsid w:val="00020942"/>
    <w:rsid w:val="00020AF9"/>
    <w:rsid w:val="0002382B"/>
    <w:rsid w:val="00025724"/>
    <w:rsid w:val="0002625E"/>
    <w:rsid w:val="00026449"/>
    <w:rsid w:val="000310F2"/>
    <w:rsid w:val="00033629"/>
    <w:rsid w:val="000371E3"/>
    <w:rsid w:val="00037400"/>
    <w:rsid w:val="000378D4"/>
    <w:rsid w:val="00037DDF"/>
    <w:rsid w:val="00040DA9"/>
    <w:rsid w:val="00042E2D"/>
    <w:rsid w:val="00043663"/>
    <w:rsid w:val="0004572C"/>
    <w:rsid w:val="00045985"/>
    <w:rsid w:val="00053594"/>
    <w:rsid w:val="00057C91"/>
    <w:rsid w:val="00057DA6"/>
    <w:rsid w:val="000621E7"/>
    <w:rsid w:val="000631E2"/>
    <w:rsid w:val="00066579"/>
    <w:rsid w:val="0006730D"/>
    <w:rsid w:val="0007204B"/>
    <w:rsid w:val="00072758"/>
    <w:rsid w:val="00075B34"/>
    <w:rsid w:val="000779EB"/>
    <w:rsid w:val="00080E94"/>
    <w:rsid w:val="00081A31"/>
    <w:rsid w:val="00084328"/>
    <w:rsid w:val="00084BF9"/>
    <w:rsid w:val="00085145"/>
    <w:rsid w:val="00086D3C"/>
    <w:rsid w:val="00090F71"/>
    <w:rsid w:val="00093022"/>
    <w:rsid w:val="000930AE"/>
    <w:rsid w:val="000948C7"/>
    <w:rsid w:val="00095D6B"/>
    <w:rsid w:val="000963AF"/>
    <w:rsid w:val="000964BB"/>
    <w:rsid w:val="000A0505"/>
    <w:rsid w:val="000A1741"/>
    <w:rsid w:val="000A25FE"/>
    <w:rsid w:val="000A4E54"/>
    <w:rsid w:val="000A6C45"/>
    <w:rsid w:val="000A77B3"/>
    <w:rsid w:val="000B072A"/>
    <w:rsid w:val="000B4895"/>
    <w:rsid w:val="000C1D08"/>
    <w:rsid w:val="000C2377"/>
    <w:rsid w:val="000C2B74"/>
    <w:rsid w:val="000C434D"/>
    <w:rsid w:val="000C5370"/>
    <w:rsid w:val="000C7921"/>
    <w:rsid w:val="000C7A65"/>
    <w:rsid w:val="000D17C6"/>
    <w:rsid w:val="000D2231"/>
    <w:rsid w:val="000D33C9"/>
    <w:rsid w:val="000D5D72"/>
    <w:rsid w:val="000D6D4A"/>
    <w:rsid w:val="000E01BD"/>
    <w:rsid w:val="000E3209"/>
    <w:rsid w:val="000E66F4"/>
    <w:rsid w:val="000E7A7C"/>
    <w:rsid w:val="000F03AF"/>
    <w:rsid w:val="000F46BD"/>
    <w:rsid w:val="000F5589"/>
    <w:rsid w:val="000F600E"/>
    <w:rsid w:val="00101564"/>
    <w:rsid w:val="00102B3A"/>
    <w:rsid w:val="0010406B"/>
    <w:rsid w:val="00105AF5"/>
    <w:rsid w:val="001156F5"/>
    <w:rsid w:val="0012081C"/>
    <w:rsid w:val="00120D64"/>
    <w:rsid w:val="00123883"/>
    <w:rsid w:val="00123E4C"/>
    <w:rsid w:val="00124D67"/>
    <w:rsid w:val="00127E88"/>
    <w:rsid w:val="00130DF6"/>
    <w:rsid w:val="001319E6"/>
    <w:rsid w:val="001329F3"/>
    <w:rsid w:val="00133D61"/>
    <w:rsid w:val="001360CB"/>
    <w:rsid w:val="001361E3"/>
    <w:rsid w:val="001371E5"/>
    <w:rsid w:val="001440F1"/>
    <w:rsid w:val="001457E0"/>
    <w:rsid w:val="00145F0B"/>
    <w:rsid w:val="0014651E"/>
    <w:rsid w:val="001465DA"/>
    <w:rsid w:val="00147ABC"/>
    <w:rsid w:val="00150EA0"/>
    <w:rsid w:val="00152B6D"/>
    <w:rsid w:val="00156B8B"/>
    <w:rsid w:val="001572BE"/>
    <w:rsid w:val="00162DCA"/>
    <w:rsid w:val="0016345E"/>
    <w:rsid w:val="00164FD5"/>
    <w:rsid w:val="00171C27"/>
    <w:rsid w:val="00172144"/>
    <w:rsid w:val="00172BE4"/>
    <w:rsid w:val="001748C4"/>
    <w:rsid w:val="00175033"/>
    <w:rsid w:val="001757A6"/>
    <w:rsid w:val="00176389"/>
    <w:rsid w:val="0017665F"/>
    <w:rsid w:val="00176A1C"/>
    <w:rsid w:val="0017769F"/>
    <w:rsid w:val="00177808"/>
    <w:rsid w:val="00181833"/>
    <w:rsid w:val="00181DF6"/>
    <w:rsid w:val="00183789"/>
    <w:rsid w:val="00183E8C"/>
    <w:rsid w:val="00184B16"/>
    <w:rsid w:val="00185EC1"/>
    <w:rsid w:val="0018642F"/>
    <w:rsid w:val="00186FF1"/>
    <w:rsid w:val="00190D10"/>
    <w:rsid w:val="001958C6"/>
    <w:rsid w:val="00196E0B"/>
    <w:rsid w:val="001A14BD"/>
    <w:rsid w:val="001A3AE6"/>
    <w:rsid w:val="001A738E"/>
    <w:rsid w:val="001B4522"/>
    <w:rsid w:val="001B4C5A"/>
    <w:rsid w:val="001C4D4B"/>
    <w:rsid w:val="001D552B"/>
    <w:rsid w:val="001D5BC5"/>
    <w:rsid w:val="001D7A05"/>
    <w:rsid w:val="001E0BAD"/>
    <w:rsid w:val="001E404C"/>
    <w:rsid w:val="001E4395"/>
    <w:rsid w:val="001E5438"/>
    <w:rsid w:val="001E7348"/>
    <w:rsid w:val="001F0A54"/>
    <w:rsid w:val="001F0FCF"/>
    <w:rsid w:val="001F1678"/>
    <w:rsid w:val="001F1EA4"/>
    <w:rsid w:val="001F3313"/>
    <w:rsid w:val="001F4A7F"/>
    <w:rsid w:val="001F689C"/>
    <w:rsid w:val="00201FAE"/>
    <w:rsid w:val="00202A3D"/>
    <w:rsid w:val="002035E2"/>
    <w:rsid w:val="0020480C"/>
    <w:rsid w:val="00206323"/>
    <w:rsid w:val="00206E41"/>
    <w:rsid w:val="00210956"/>
    <w:rsid w:val="002114D8"/>
    <w:rsid w:val="002114F4"/>
    <w:rsid w:val="00212CF1"/>
    <w:rsid w:val="00212D05"/>
    <w:rsid w:val="00212E3A"/>
    <w:rsid w:val="00213A61"/>
    <w:rsid w:val="00215319"/>
    <w:rsid w:val="002154A0"/>
    <w:rsid w:val="00223056"/>
    <w:rsid w:val="00226149"/>
    <w:rsid w:val="00226ED2"/>
    <w:rsid w:val="00227D43"/>
    <w:rsid w:val="00231FE9"/>
    <w:rsid w:val="0024102F"/>
    <w:rsid w:val="00242A22"/>
    <w:rsid w:val="002451A0"/>
    <w:rsid w:val="00252080"/>
    <w:rsid w:val="0025299B"/>
    <w:rsid w:val="00252DAD"/>
    <w:rsid w:val="0025382E"/>
    <w:rsid w:val="0025406D"/>
    <w:rsid w:val="002543FE"/>
    <w:rsid w:val="00254437"/>
    <w:rsid w:val="002549EC"/>
    <w:rsid w:val="00255BE9"/>
    <w:rsid w:val="00256B19"/>
    <w:rsid w:val="00256C2A"/>
    <w:rsid w:val="00260FD1"/>
    <w:rsid w:val="00264A32"/>
    <w:rsid w:val="00265976"/>
    <w:rsid w:val="00267340"/>
    <w:rsid w:val="002673D4"/>
    <w:rsid w:val="00267E6C"/>
    <w:rsid w:val="00270255"/>
    <w:rsid w:val="00271CB8"/>
    <w:rsid w:val="00275B62"/>
    <w:rsid w:val="002770DD"/>
    <w:rsid w:val="00277963"/>
    <w:rsid w:val="00277D95"/>
    <w:rsid w:val="00277DE1"/>
    <w:rsid w:val="00282105"/>
    <w:rsid w:val="00283F55"/>
    <w:rsid w:val="002852C6"/>
    <w:rsid w:val="00286DF0"/>
    <w:rsid w:val="00294DD3"/>
    <w:rsid w:val="002956AE"/>
    <w:rsid w:val="0029696D"/>
    <w:rsid w:val="0029717F"/>
    <w:rsid w:val="00297997"/>
    <w:rsid w:val="002A41BA"/>
    <w:rsid w:val="002A5C19"/>
    <w:rsid w:val="002A6D28"/>
    <w:rsid w:val="002B1BE3"/>
    <w:rsid w:val="002B3DBB"/>
    <w:rsid w:val="002B59B9"/>
    <w:rsid w:val="002C225A"/>
    <w:rsid w:val="002C2A9C"/>
    <w:rsid w:val="002C2B2F"/>
    <w:rsid w:val="002C40C1"/>
    <w:rsid w:val="002C41AB"/>
    <w:rsid w:val="002C41C0"/>
    <w:rsid w:val="002D1D5E"/>
    <w:rsid w:val="002D1E72"/>
    <w:rsid w:val="002D1F51"/>
    <w:rsid w:val="002D43EA"/>
    <w:rsid w:val="002D7A75"/>
    <w:rsid w:val="002E0251"/>
    <w:rsid w:val="002E13F6"/>
    <w:rsid w:val="002E2C15"/>
    <w:rsid w:val="002E3042"/>
    <w:rsid w:val="002E3E1E"/>
    <w:rsid w:val="002E400D"/>
    <w:rsid w:val="002E4916"/>
    <w:rsid w:val="002E4F5C"/>
    <w:rsid w:val="002E582F"/>
    <w:rsid w:val="002E7DDE"/>
    <w:rsid w:val="002F1897"/>
    <w:rsid w:val="002F4BC2"/>
    <w:rsid w:val="002F5BBC"/>
    <w:rsid w:val="002F64CD"/>
    <w:rsid w:val="00302205"/>
    <w:rsid w:val="0030431C"/>
    <w:rsid w:val="003054EA"/>
    <w:rsid w:val="0030558D"/>
    <w:rsid w:val="00311EE3"/>
    <w:rsid w:val="00314728"/>
    <w:rsid w:val="00316D18"/>
    <w:rsid w:val="00317F61"/>
    <w:rsid w:val="00323069"/>
    <w:rsid w:val="003238BC"/>
    <w:rsid w:val="003273E5"/>
    <w:rsid w:val="00327646"/>
    <w:rsid w:val="00331D88"/>
    <w:rsid w:val="00333919"/>
    <w:rsid w:val="00334491"/>
    <w:rsid w:val="00334921"/>
    <w:rsid w:val="00334E59"/>
    <w:rsid w:val="00335AE1"/>
    <w:rsid w:val="00340C68"/>
    <w:rsid w:val="003428F8"/>
    <w:rsid w:val="00347A52"/>
    <w:rsid w:val="00350AB2"/>
    <w:rsid w:val="00363490"/>
    <w:rsid w:val="00364234"/>
    <w:rsid w:val="00367270"/>
    <w:rsid w:val="0037055B"/>
    <w:rsid w:val="00372237"/>
    <w:rsid w:val="00373824"/>
    <w:rsid w:val="003747D3"/>
    <w:rsid w:val="00374963"/>
    <w:rsid w:val="00376777"/>
    <w:rsid w:val="003801A1"/>
    <w:rsid w:val="00380E63"/>
    <w:rsid w:val="0038282A"/>
    <w:rsid w:val="0038459B"/>
    <w:rsid w:val="00384DD3"/>
    <w:rsid w:val="0038690C"/>
    <w:rsid w:val="00386A77"/>
    <w:rsid w:val="0039038C"/>
    <w:rsid w:val="00390647"/>
    <w:rsid w:val="00392964"/>
    <w:rsid w:val="0039674F"/>
    <w:rsid w:val="0039697E"/>
    <w:rsid w:val="00397AE6"/>
    <w:rsid w:val="003A1BDE"/>
    <w:rsid w:val="003A6D4B"/>
    <w:rsid w:val="003A7C89"/>
    <w:rsid w:val="003B052C"/>
    <w:rsid w:val="003B3BA2"/>
    <w:rsid w:val="003B7153"/>
    <w:rsid w:val="003B71B7"/>
    <w:rsid w:val="003B7C62"/>
    <w:rsid w:val="003C2176"/>
    <w:rsid w:val="003C3936"/>
    <w:rsid w:val="003C5768"/>
    <w:rsid w:val="003D111A"/>
    <w:rsid w:val="003D29BB"/>
    <w:rsid w:val="003D2B43"/>
    <w:rsid w:val="003D2CE9"/>
    <w:rsid w:val="003D5251"/>
    <w:rsid w:val="003D5603"/>
    <w:rsid w:val="003D5968"/>
    <w:rsid w:val="003D7174"/>
    <w:rsid w:val="003E064F"/>
    <w:rsid w:val="003E17D4"/>
    <w:rsid w:val="003E64F5"/>
    <w:rsid w:val="003F3EE2"/>
    <w:rsid w:val="003F665E"/>
    <w:rsid w:val="003F69A0"/>
    <w:rsid w:val="00400869"/>
    <w:rsid w:val="00402BBC"/>
    <w:rsid w:val="00404B71"/>
    <w:rsid w:val="00405891"/>
    <w:rsid w:val="004105D1"/>
    <w:rsid w:val="00410ECD"/>
    <w:rsid w:val="00411A28"/>
    <w:rsid w:val="00411FF6"/>
    <w:rsid w:val="0041367C"/>
    <w:rsid w:val="00414C15"/>
    <w:rsid w:val="004153DB"/>
    <w:rsid w:val="004178DC"/>
    <w:rsid w:val="00420A76"/>
    <w:rsid w:val="00420BCB"/>
    <w:rsid w:val="00420FA5"/>
    <w:rsid w:val="00423088"/>
    <w:rsid w:val="0042510E"/>
    <w:rsid w:val="004261DD"/>
    <w:rsid w:val="004300CE"/>
    <w:rsid w:val="004304F9"/>
    <w:rsid w:val="00430845"/>
    <w:rsid w:val="004329A9"/>
    <w:rsid w:val="0043423F"/>
    <w:rsid w:val="00435753"/>
    <w:rsid w:val="00435F37"/>
    <w:rsid w:val="00440126"/>
    <w:rsid w:val="004425BB"/>
    <w:rsid w:val="0044278A"/>
    <w:rsid w:val="00442DE5"/>
    <w:rsid w:val="00443BCF"/>
    <w:rsid w:val="00443CA8"/>
    <w:rsid w:val="00444552"/>
    <w:rsid w:val="00445348"/>
    <w:rsid w:val="00445F36"/>
    <w:rsid w:val="00451EC9"/>
    <w:rsid w:val="0045251E"/>
    <w:rsid w:val="004529A0"/>
    <w:rsid w:val="00453838"/>
    <w:rsid w:val="0045450A"/>
    <w:rsid w:val="00461C6A"/>
    <w:rsid w:val="00463AA9"/>
    <w:rsid w:val="00463ECB"/>
    <w:rsid w:val="00467DC3"/>
    <w:rsid w:val="00474624"/>
    <w:rsid w:val="00476767"/>
    <w:rsid w:val="00476EC3"/>
    <w:rsid w:val="00481D74"/>
    <w:rsid w:val="004820E9"/>
    <w:rsid w:val="00482DF0"/>
    <w:rsid w:val="0048312A"/>
    <w:rsid w:val="00483691"/>
    <w:rsid w:val="004858E4"/>
    <w:rsid w:val="00490F8E"/>
    <w:rsid w:val="00491976"/>
    <w:rsid w:val="004954F8"/>
    <w:rsid w:val="004A1DF0"/>
    <w:rsid w:val="004A23B8"/>
    <w:rsid w:val="004A2E95"/>
    <w:rsid w:val="004A5DB9"/>
    <w:rsid w:val="004A7D49"/>
    <w:rsid w:val="004A7E82"/>
    <w:rsid w:val="004A7F3E"/>
    <w:rsid w:val="004B4C46"/>
    <w:rsid w:val="004B57D1"/>
    <w:rsid w:val="004B591E"/>
    <w:rsid w:val="004C13E5"/>
    <w:rsid w:val="004C321A"/>
    <w:rsid w:val="004C3679"/>
    <w:rsid w:val="004C390A"/>
    <w:rsid w:val="004C6BC2"/>
    <w:rsid w:val="004C75DE"/>
    <w:rsid w:val="004D62CF"/>
    <w:rsid w:val="004E1031"/>
    <w:rsid w:val="004E4CAE"/>
    <w:rsid w:val="004E776C"/>
    <w:rsid w:val="004F00EC"/>
    <w:rsid w:val="004F0661"/>
    <w:rsid w:val="004F2F2B"/>
    <w:rsid w:val="004F42CD"/>
    <w:rsid w:val="004F43C3"/>
    <w:rsid w:val="004F4A94"/>
    <w:rsid w:val="00501BDB"/>
    <w:rsid w:val="0050444E"/>
    <w:rsid w:val="00504EED"/>
    <w:rsid w:val="00505209"/>
    <w:rsid w:val="005073BD"/>
    <w:rsid w:val="00507B1A"/>
    <w:rsid w:val="005108AE"/>
    <w:rsid w:val="005118A7"/>
    <w:rsid w:val="00512957"/>
    <w:rsid w:val="00512FF6"/>
    <w:rsid w:val="005147DB"/>
    <w:rsid w:val="005152BA"/>
    <w:rsid w:val="00515FBA"/>
    <w:rsid w:val="00517CD0"/>
    <w:rsid w:val="005210D7"/>
    <w:rsid w:val="00521C08"/>
    <w:rsid w:val="00522B21"/>
    <w:rsid w:val="00523566"/>
    <w:rsid w:val="00525E18"/>
    <w:rsid w:val="00527B17"/>
    <w:rsid w:val="0053385E"/>
    <w:rsid w:val="0053477D"/>
    <w:rsid w:val="0053541F"/>
    <w:rsid w:val="005362FF"/>
    <w:rsid w:val="00540178"/>
    <w:rsid w:val="00543035"/>
    <w:rsid w:val="0054482D"/>
    <w:rsid w:val="00544BA2"/>
    <w:rsid w:val="00546679"/>
    <w:rsid w:val="005505CE"/>
    <w:rsid w:val="0055553F"/>
    <w:rsid w:val="005578B2"/>
    <w:rsid w:val="00561C27"/>
    <w:rsid w:val="005668BB"/>
    <w:rsid w:val="00566C6D"/>
    <w:rsid w:val="00571349"/>
    <w:rsid w:val="00571C51"/>
    <w:rsid w:val="00572406"/>
    <w:rsid w:val="005769A2"/>
    <w:rsid w:val="00577389"/>
    <w:rsid w:val="00577A9E"/>
    <w:rsid w:val="00580BC4"/>
    <w:rsid w:val="0058172D"/>
    <w:rsid w:val="00581B2D"/>
    <w:rsid w:val="00581F0A"/>
    <w:rsid w:val="0058708C"/>
    <w:rsid w:val="00590D6E"/>
    <w:rsid w:val="00591741"/>
    <w:rsid w:val="00591BFD"/>
    <w:rsid w:val="00593214"/>
    <w:rsid w:val="00593AA3"/>
    <w:rsid w:val="00593B15"/>
    <w:rsid w:val="00594CD3"/>
    <w:rsid w:val="00597365"/>
    <w:rsid w:val="005A379B"/>
    <w:rsid w:val="005A41DE"/>
    <w:rsid w:val="005A54E2"/>
    <w:rsid w:val="005A681F"/>
    <w:rsid w:val="005B7892"/>
    <w:rsid w:val="005B7BC5"/>
    <w:rsid w:val="005C0E1F"/>
    <w:rsid w:val="005C2E82"/>
    <w:rsid w:val="005C3AC5"/>
    <w:rsid w:val="005C42BB"/>
    <w:rsid w:val="005D06FD"/>
    <w:rsid w:val="005D0B34"/>
    <w:rsid w:val="005D38E8"/>
    <w:rsid w:val="005D4AC4"/>
    <w:rsid w:val="005E09C9"/>
    <w:rsid w:val="005E0CE0"/>
    <w:rsid w:val="005E2DD6"/>
    <w:rsid w:val="005E3DCF"/>
    <w:rsid w:val="005E48A8"/>
    <w:rsid w:val="005E7FAB"/>
    <w:rsid w:val="005F0CA4"/>
    <w:rsid w:val="005F10E1"/>
    <w:rsid w:val="005F12D4"/>
    <w:rsid w:val="005F1824"/>
    <w:rsid w:val="005F2D19"/>
    <w:rsid w:val="005F4AFE"/>
    <w:rsid w:val="005F6392"/>
    <w:rsid w:val="005F7BD7"/>
    <w:rsid w:val="006002C4"/>
    <w:rsid w:val="00600A9E"/>
    <w:rsid w:val="00600E53"/>
    <w:rsid w:val="006016AB"/>
    <w:rsid w:val="0060204B"/>
    <w:rsid w:val="006032DE"/>
    <w:rsid w:val="006062F1"/>
    <w:rsid w:val="00607AB1"/>
    <w:rsid w:val="00610C65"/>
    <w:rsid w:val="00612CA5"/>
    <w:rsid w:val="006131CC"/>
    <w:rsid w:val="0061462D"/>
    <w:rsid w:val="00614869"/>
    <w:rsid w:val="00614A6C"/>
    <w:rsid w:val="0061647B"/>
    <w:rsid w:val="0062071A"/>
    <w:rsid w:val="0062077E"/>
    <w:rsid w:val="00620B1B"/>
    <w:rsid w:val="00622A6C"/>
    <w:rsid w:val="006238BC"/>
    <w:rsid w:val="0062776D"/>
    <w:rsid w:val="00630AEA"/>
    <w:rsid w:val="00635823"/>
    <w:rsid w:val="006417BD"/>
    <w:rsid w:val="00642AC2"/>
    <w:rsid w:val="006441DD"/>
    <w:rsid w:val="006463D9"/>
    <w:rsid w:val="006500BD"/>
    <w:rsid w:val="0065191C"/>
    <w:rsid w:val="006525BC"/>
    <w:rsid w:val="006528CF"/>
    <w:rsid w:val="00652BD6"/>
    <w:rsid w:val="006547DC"/>
    <w:rsid w:val="0065771D"/>
    <w:rsid w:val="00660A6F"/>
    <w:rsid w:val="00662082"/>
    <w:rsid w:val="006621A0"/>
    <w:rsid w:val="00662CEC"/>
    <w:rsid w:val="00662F18"/>
    <w:rsid w:val="00665024"/>
    <w:rsid w:val="00667BC0"/>
    <w:rsid w:val="00671786"/>
    <w:rsid w:val="00671991"/>
    <w:rsid w:val="006752D7"/>
    <w:rsid w:val="00675717"/>
    <w:rsid w:val="00675E05"/>
    <w:rsid w:val="00675E3C"/>
    <w:rsid w:val="00683913"/>
    <w:rsid w:val="0068456E"/>
    <w:rsid w:val="00684D78"/>
    <w:rsid w:val="00690D67"/>
    <w:rsid w:val="006912E1"/>
    <w:rsid w:val="006918E0"/>
    <w:rsid w:val="00691E34"/>
    <w:rsid w:val="0069312B"/>
    <w:rsid w:val="00693A40"/>
    <w:rsid w:val="00694108"/>
    <w:rsid w:val="00696FCC"/>
    <w:rsid w:val="006978C9"/>
    <w:rsid w:val="006A48ED"/>
    <w:rsid w:val="006A4E61"/>
    <w:rsid w:val="006A5476"/>
    <w:rsid w:val="006A62B8"/>
    <w:rsid w:val="006A6573"/>
    <w:rsid w:val="006A7B1A"/>
    <w:rsid w:val="006B0969"/>
    <w:rsid w:val="006B2D48"/>
    <w:rsid w:val="006B65A8"/>
    <w:rsid w:val="006B70F2"/>
    <w:rsid w:val="006C0321"/>
    <w:rsid w:val="006C0F5C"/>
    <w:rsid w:val="006C174C"/>
    <w:rsid w:val="006C286E"/>
    <w:rsid w:val="006C2CA6"/>
    <w:rsid w:val="006C2F15"/>
    <w:rsid w:val="006C39BA"/>
    <w:rsid w:val="006C43DE"/>
    <w:rsid w:val="006C53FC"/>
    <w:rsid w:val="006D0B75"/>
    <w:rsid w:val="006D0E56"/>
    <w:rsid w:val="006D2FDF"/>
    <w:rsid w:val="006D401C"/>
    <w:rsid w:val="006D4925"/>
    <w:rsid w:val="006D6FBE"/>
    <w:rsid w:val="006E1E00"/>
    <w:rsid w:val="006E53CB"/>
    <w:rsid w:val="006F1F64"/>
    <w:rsid w:val="006F2110"/>
    <w:rsid w:val="006F28A7"/>
    <w:rsid w:val="006F29EC"/>
    <w:rsid w:val="006F332E"/>
    <w:rsid w:val="006F369E"/>
    <w:rsid w:val="006F379E"/>
    <w:rsid w:val="006F405E"/>
    <w:rsid w:val="006F4226"/>
    <w:rsid w:val="006F4522"/>
    <w:rsid w:val="006F50D7"/>
    <w:rsid w:val="006F6587"/>
    <w:rsid w:val="007005CF"/>
    <w:rsid w:val="00701A58"/>
    <w:rsid w:val="0070605C"/>
    <w:rsid w:val="0071438D"/>
    <w:rsid w:val="00715192"/>
    <w:rsid w:val="00716559"/>
    <w:rsid w:val="007167CA"/>
    <w:rsid w:val="00720EB0"/>
    <w:rsid w:val="00722C6E"/>
    <w:rsid w:val="00723E3E"/>
    <w:rsid w:val="00724F6E"/>
    <w:rsid w:val="00725BB2"/>
    <w:rsid w:val="00727FDD"/>
    <w:rsid w:val="00731936"/>
    <w:rsid w:val="00736971"/>
    <w:rsid w:val="00737400"/>
    <w:rsid w:val="007404CD"/>
    <w:rsid w:val="007404D0"/>
    <w:rsid w:val="007405C6"/>
    <w:rsid w:val="007409DE"/>
    <w:rsid w:val="00741C9A"/>
    <w:rsid w:val="00742B0F"/>
    <w:rsid w:val="0074496C"/>
    <w:rsid w:val="007454E8"/>
    <w:rsid w:val="00746BD0"/>
    <w:rsid w:val="00752D05"/>
    <w:rsid w:val="00752F36"/>
    <w:rsid w:val="00761330"/>
    <w:rsid w:val="00761C57"/>
    <w:rsid w:val="007633DD"/>
    <w:rsid w:val="00763AE9"/>
    <w:rsid w:val="00763FA9"/>
    <w:rsid w:val="007648BD"/>
    <w:rsid w:val="007651A6"/>
    <w:rsid w:val="00765DE9"/>
    <w:rsid w:val="00772E74"/>
    <w:rsid w:val="0077322A"/>
    <w:rsid w:val="007738B8"/>
    <w:rsid w:val="00774B04"/>
    <w:rsid w:val="00775CF6"/>
    <w:rsid w:val="00777188"/>
    <w:rsid w:val="007805E3"/>
    <w:rsid w:val="00780E83"/>
    <w:rsid w:val="00783499"/>
    <w:rsid w:val="00783FC9"/>
    <w:rsid w:val="00786478"/>
    <w:rsid w:val="00786BBC"/>
    <w:rsid w:val="007872CD"/>
    <w:rsid w:val="007878D7"/>
    <w:rsid w:val="00791974"/>
    <w:rsid w:val="007919D9"/>
    <w:rsid w:val="00792037"/>
    <w:rsid w:val="00794D5C"/>
    <w:rsid w:val="007A00C6"/>
    <w:rsid w:val="007A4730"/>
    <w:rsid w:val="007A55DC"/>
    <w:rsid w:val="007B0E4E"/>
    <w:rsid w:val="007B1783"/>
    <w:rsid w:val="007B2F70"/>
    <w:rsid w:val="007B387E"/>
    <w:rsid w:val="007B533E"/>
    <w:rsid w:val="007B6938"/>
    <w:rsid w:val="007B7481"/>
    <w:rsid w:val="007B7EEB"/>
    <w:rsid w:val="007C14F2"/>
    <w:rsid w:val="007C191B"/>
    <w:rsid w:val="007C335F"/>
    <w:rsid w:val="007C4118"/>
    <w:rsid w:val="007C49F4"/>
    <w:rsid w:val="007C6A98"/>
    <w:rsid w:val="007D013B"/>
    <w:rsid w:val="007D046A"/>
    <w:rsid w:val="007D0CF9"/>
    <w:rsid w:val="007D176D"/>
    <w:rsid w:val="007D2CBD"/>
    <w:rsid w:val="007D47F8"/>
    <w:rsid w:val="007D5A92"/>
    <w:rsid w:val="007D6608"/>
    <w:rsid w:val="007D6872"/>
    <w:rsid w:val="007D76AA"/>
    <w:rsid w:val="007E0871"/>
    <w:rsid w:val="007E1805"/>
    <w:rsid w:val="007E5C04"/>
    <w:rsid w:val="007F07B4"/>
    <w:rsid w:val="007F1A7F"/>
    <w:rsid w:val="007F2664"/>
    <w:rsid w:val="007F3D91"/>
    <w:rsid w:val="007F613D"/>
    <w:rsid w:val="007F68DE"/>
    <w:rsid w:val="007F7B53"/>
    <w:rsid w:val="007F7CCB"/>
    <w:rsid w:val="00801065"/>
    <w:rsid w:val="00805A5F"/>
    <w:rsid w:val="00806AFB"/>
    <w:rsid w:val="008072E8"/>
    <w:rsid w:val="00811AC7"/>
    <w:rsid w:val="00812540"/>
    <w:rsid w:val="00813CD0"/>
    <w:rsid w:val="00814D16"/>
    <w:rsid w:val="0081570F"/>
    <w:rsid w:val="0081750B"/>
    <w:rsid w:val="008238B4"/>
    <w:rsid w:val="00826576"/>
    <w:rsid w:val="008316A3"/>
    <w:rsid w:val="008319D9"/>
    <w:rsid w:val="00832B82"/>
    <w:rsid w:val="00833D8D"/>
    <w:rsid w:val="00837E2A"/>
    <w:rsid w:val="00841F63"/>
    <w:rsid w:val="008423C1"/>
    <w:rsid w:val="0084544E"/>
    <w:rsid w:val="0084797C"/>
    <w:rsid w:val="00850C1E"/>
    <w:rsid w:val="00852F0E"/>
    <w:rsid w:val="008539C5"/>
    <w:rsid w:val="00853E11"/>
    <w:rsid w:val="00861FAB"/>
    <w:rsid w:val="008623D0"/>
    <w:rsid w:val="0086296F"/>
    <w:rsid w:val="008642AF"/>
    <w:rsid w:val="00864BBB"/>
    <w:rsid w:val="00865F85"/>
    <w:rsid w:val="008664B8"/>
    <w:rsid w:val="00867326"/>
    <w:rsid w:val="00867560"/>
    <w:rsid w:val="00867660"/>
    <w:rsid w:val="00876E11"/>
    <w:rsid w:val="008775A4"/>
    <w:rsid w:val="008843FC"/>
    <w:rsid w:val="00887812"/>
    <w:rsid w:val="0089604A"/>
    <w:rsid w:val="008979C3"/>
    <w:rsid w:val="008A043F"/>
    <w:rsid w:val="008A13D0"/>
    <w:rsid w:val="008A2200"/>
    <w:rsid w:val="008A28BF"/>
    <w:rsid w:val="008B04EE"/>
    <w:rsid w:val="008B0A85"/>
    <w:rsid w:val="008B5A57"/>
    <w:rsid w:val="008C0B27"/>
    <w:rsid w:val="008C1EAD"/>
    <w:rsid w:val="008D067A"/>
    <w:rsid w:val="008D2051"/>
    <w:rsid w:val="008D285C"/>
    <w:rsid w:val="008D30BB"/>
    <w:rsid w:val="008D3268"/>
    <w:rsid w:val="008E2A78"/>
    <w:rsid w:val="008E2C7D"/>
    <w:rsid w:val="008E4A5D"/>
    <w:rsid w:val="008E7AF2"/>
    <w:rsid w:val="008F10E3"/>
    <w:rsid w:val="008F3BF4"/>
    <w:rsid w:val="008F51DF"/>
    <w:rsid w:val="00904AA2"/>
    <w:rsid w:val="0091069B"/>
    <w:rsid w:val="00913F5B"/>
    <w:rsid w:val="00920764"/>
    <w:rsid w:val="00920CE0"/>
    <w:rsid w:val="00922183"/>
    <w:rsid w:val="009261B7"/>
    <w:rsid w:val="00926545"/>
    <w:rsid w:val="00926AF7"/>
    <w:rsid w:val="00927B9C"/>
    <w:rsid w:val="00932867"/>
    <w:rsid w:val="00932A10"/>
    <w:rsid w:val="009343FE"/>
    <w:rsid w:val="00934D9D"/>
    <w:rsid w:val="009357CA"/>
    <w:rsid w:val="00937E0D"/>
    <w:rsid w:val="00943FAE"/>
    <w:rsid w:val="00944726"/>
    <w:rsid w:val="0094504A"/>
    <w:rsid w:val="009457A1"/>
    <w:rsid w:val="009459AF"/>
    <w:rsid w:val="0095619F"/>
    <w:rsid w:val="009563EA"/>
    <w:rsid w:val="009637CC"/>
    <w:rsid w:val="00972594"/>
    <w:rsid w:val="00972BD5"/>
    <w:rsid w:val="00975BEF"/>
    <w:rsid w:val="00975D87"/>
    <w:rsid w:val="0097610B"/>
    <w:rsid w:val="00977130"/>
    <w:rsid w:val="00977877"/>
    <w:rsid w:val="009824F1"/>
    <w:rsid w:val="00982754"/>
    <w:rsid w:val="009828DC"/>
    <w:rsid w:val="00982D75"/>
    <w:rsid w:val="00983F1D"/>
    <w:rsid w:val="009840AF"/>
    <w:rsid w:val="009846AC"/>
    <w:rsid w:val="0098658A"/>
    <w:rsid w:val="00990E87"/>
    <w:rsid w:val="00991FE0"/>
    <w:rsid w:val="0099303E"/>
    <w:rsid w:val="009950F5"/>
    <w:rsid w:val="00996D30"/>
    <w:rsid w:val="009A0EAD"/>
    <w:rsid w:val="009A3D24"/>
    <w:rsid w:val="009A3F18"/>
    <w:rsid w:val="009A4973"/>
    <w:rsid w:val="009A4D7C"/>
    <w:rsid w:val="009A75B8"/>
    <w:rsid w:val="009A7FA1"/>
    <w:rsid w:val="009B1148"/>
    <w:rsid w:val="009B12DC"/>
    <w:rsid w:val="009C453E"/>
    <w:rsid w:val="009C6B1B"/>
    <w:rsid w:val="009C7B48"/>
    <w:rsid w:val="009D0F20"/>
    <w:rsid w:val="009D20EA"/>
    <w:rsid w:val="009D2846"/>
    <w:rsid w:val="009D31D9"/>
    <w:rsid w:val="009D4E3E"/>
    <w:rsid w:val="009D5442"/>
    <w:rsid w:val="009D68E4"/>
    <w:rsid w:val="009E03DB"/>
    <w:rsid w:val="009E14CC"/>
    <w:rsid w:val="009E1CCA"/>
    <w:rsid w:val="009E1E77"/>
    <w:rsid w:val="009E52AD"/>
    <w:rsid w:val="009E5351"/>
    <w:rsid w:val="009E5664"/>
    <w:rsid w:val="009E6BC3"/>
    <w:rsid w:val="009E6EF7"/>
    <w:rsid w:val="009E73D6"/>
    <w:rsid w:val="009E7B3C"/>
    <w:rsid w:val="009F0338"/>
    <w:rsid w:val="009F19FE"/>
    <w:rsid w:val="009F23E4"/>
    <w:rsid w:val="009F25B9"/>
    <w:rsid w:val="009F68A6"/>
    <w:rsid w:val="009F739E"/>
    <w:rsid w:val="009F77A9"/>
    <w:rsid w:val="00A02E7B"/>
    <w:rsid w:val="00A031F6"/>
    <w:rsid w:val="00A14EA6"/>
    <w:rsid w:val="00A17F33"/>
    <w:rsid w:val="00A22151"/>
    <w:rsid w:val="00A23E7A"/>
    <w:rsid w:val="00A240DC"/>
    <w:rsid w:val="00A261FA"/>
    <w:rsid w:val="00A277A2"/>
    <w:rsid w:val="00A3058F"/>
    <w:rsid w:val="00A31832"/>
    <w:rsid w:val="00A347E4"/>
    <w:rsid w:val="00A42FD9"/>
    <w:rsid w:val="00A440E0"/>
    <w:rsid w:val="00A442F3"/>
    <w:rsid w:val="00A45F82"/>
    <w:rsid w:val="00A511C4"/>
    <w:rsid w:val="00A5163F"/>
    <w:rsid w:val="00A5235D"/>
    <w:rsid w:val="00A53DB1"/>
    <w:rsid w:val="00A6128C"/>
    <w:rsid w:val="00A62592"/>
    <w:rsid w:val="00A62F71"/>
    <w:rsid w:val="00A632B9"/>
    <w:rsid w:val="00A65226"/>
    <w:rsid w:val="00A658FF"/>
    <w:rsid w:val="00A65AC7"/>
    <w:rsid w:val="00A665B1"/>
    <w:rsid w:val="00A727CF"/>
    <w:rsid w:val="00A749AE"/>
    <w:rsid w:val="00A75005"/>
    <w:rsid w:val="00A7543E"/>
    <w:rsid w:val="00A82330"/>
    <w:rsid w:val="00A83E85"/>
    <w:rsid w:val="00A86C59"/>
    <w:rsid w:val="00A87477"/>
    <w:rsid w:val="00A922F1"/>
    <w:rsid w:val="00A9299E"/>
    <w:rsid w:val="00A92E3C"/>
    <w:rsid w:val="00A94694"/>
    <w:rsid w:val="00A94BC1"/>
    <w:rsid w:val="00A95C5C"/>
    <w:rsid w:val="00AA061E"/>
    <w:rsid w:val="00AA092D"/>
    <w:rsid w:val="00AA09E2"/>
    <w:rsid w:val="00AA290E"/>
    <w:rsid w:val="00AA4679"/>
    <w:rsid w:val="00AA74E6"/>
    <w:rsid w:val="00AB0E73"/>
    <w:rsid w:val="00AB474D"/>
    <w:rsid w:val="00AB5C01"/>
    <w:rsid w:val="00AB68F1"/>
    <w:rsid w:val="00AC09AB"/>
    <w:rsid w:val="00AC302B"/>
    <w:rsid w:val="00AC3585"/>
    <w:rsid w:val="00AC5305"/>
    <w:rsid w:val="00AD4CCE"/>
    <w:rsid w:val="00AD6F5D"/>
    <w:rsid w:val="00AD70F5"/>
    <w:rsid w:val="00AE1A5E"/>
    <w:rsid w:val="00AE2DE7"/>
    <w:rsid w:val="00AE3DE4"/>
    <w:rsid w:val="00AE7B00"/>
    <w:rsid w:val="00AE7E0D"/>
    <w:rsid w:val="00AE7F8C"/>
    <w:rsid w:val="00AF4407"/>
    <w:rsid w:val="00AF5631"/>
    <w:rsid w:val="00AF6B00"/>
    <w:rsid w:val="00B015B2"/>
    <w:rsid w:val="00B019CF"/>
    <w:rsid w:val="00B04992"/>
    <w:rsid w:val="00B12F4A"/>
    <w:rsid w:val="00B14E84"/>
    <w:rsid w:val="00B14F70"/>
    <w:rsid w:val="00B150D2"/>
    <w:rsid w:val="00B15605"/>
    <w:rsid w:val="00B16D39"/>
    <w:rsid w:val="00B1717B"/>
    <w:rsid w:val="00B20E9A"/>
    <w:rsid w:val="00B2118C"/>
    <w:rsid w:val="00B27051"/>
    <w:rsid w:val="00B334EF"/>
    <w:rsid w:val="00B3763C"/>
    <w:rsid w:val="00B37D9E"/>
    <w:rsid w:val="00B41A1B"/>
    <w:rsid w:val="00B41B26"/>
    <w:rsid w:val="00B4200C"/>
    <w:rsid w:val="00B45B7B"/>
    <w:rsid w:val="00B461CA"/>
    <w:rsid w:val="00B4695D"/>
    <w:rsid w:val="00B500B4"/>
    <w:rsid w:val="00B51D42"/>
    <w:rsid w:val="00B525FC"/>
    <w:rsid w:val="00B52EDC"/>
    <w:rsid w:val="00B55BDA"/>
    <w:rsid w:val="00B5601C"/>
    <w:rsid w:val="00B600B8"/>
    <w:rsid w:val="00B60626"/>
    <w:rsid w:val="00B6641F"/>
    <w:rsid w:val="00B7024F"/>
    <w:rsid w:val="00B706FD"/>
    <w:rsid w:val="00B71D89"/>
    <w:rsid w:val="00B71DF1"/>
    <w:rsid w:val="00B7566A"/>
    <w:rsid w:val="00B75945"/>
    <w:rsid w:val="00B76911"/>
    <w:rsid w:val="00B7770F"/>
    <w:rsid w:val="00B8719A"/>
    <w:rsid w:val="00B95AE1"/>
    <w:rsid w:val="00B97C1E"/>
    <w:rsid w:val="00B97D0F"/>
    <w:rsid w:val="00BA181F"/>
    <w:rsid w:val="00BA26F3"/>
    <w:rsid w:val="00BA2DFF"/>
    <w:rsid w:val="00BA37D0"/>
    <w:rsid w:val="00BA4EE4"/>
    <w:rsid w:val="00BA7060"/>
    <w:rsid w:val="00BB302F"/>
    <w:rsid w:val="00BB5AF3"/>
    <w:rsid w:val="00BC05E7"/>
    <w:rsid w:val="00BC1867"/>
    <w:rsid w:val="00BC1A2F"/>
    <w:rsid w:val="00BC6B47"/>
    <w:rsid w:val="00BD12B3"/>
    <w:rsid w:val="00BD2120"/>
    <w:rsid w:val="00BD3651"/>
    <w:rsid w:val="00BD7B55"/>
    <w:rsid w:val="00BE1893"/>
    <w:rsid w:val="00BE1D6F"/>
    <w:rsid w:val="00BE3054"/>
    <w:rsid w:val="00BE463E"/>
    <w:rsid w:val="00BE662C"/>
    <w:rsid w:val="00BE6928"/>
    <w:rsid w:val="00BE6A85"/>
    <w:rsid w:val="00BE76DC"/>
    <w:rsid w:val="00BF1C5B"/>
    <w:rsid w:val="00BF3447"/>
    <w:rsid w:val="00BF4D55"/>
    <w:rsid w:val="00BF7738"/>
    <w:rsid w:val="00BF7D5D"/>
    <w:rsid w:val="00C002DC"/>
    <w:rsid w:val="00C017A2"/>
    <w:rsid w:val="00C02192"/>
    <w:rsid w:val="00C02313"/>
    <w:rsid w:val="00C02467"/>
    <w:rsid w:val="00C0292A"/>
    <w:rsid w:val="00C02A32"/>
    <w:rsid w:val="00C03DFD"/>
    <w:rsid w:val="00C041DD"/>
    <w:rsid w:val="00C0440A"/>
    <w:rsid w:val="00C05015"/>
    <w:rsid w:val="00C051EC"/>
    <w:rsid w:val="00C10450"/>
    <w:rsid w:val="00C126A2"/>
    <w:rsid w:val="00C146BC"/>
    <w:rsid w:val="00C161B0"/>
    <w:rsid w:val="00C163B4"/>
    <w:rsid w:val="00C17539"/>
    <w:rsid w:val="00C17FE5"/>
    <w:rsid w:val="00C2328F"/>
    <w:rsid w:val="00C27F39"/>
    <w:rsid w:val="00C30654"/>
    <w:rsid w:val="00C307C6"/>
    <w:rsid w:val="00C312D3"/>
    <w:rsid w:val="00C337D6"/>
    <w:rsid w:val="00C355D1"/>
    <w:rsid w:val="00C35E3D"/>
    <w:rsid w:val="00C3659B"/>
    <w:rsid w:val="00C37D8A"/>
    <w:rsid w:val="00C40927"/>
    <w:rsid w:val="00C418AC"/>
    <w:rsid w:val="00C43713"/>
    <w:rsid w:val="00C45064"/>
    <w:rsid w:val="00C45498"/>
    <w:rsid w:val="00C5668A"/>
    <w:rsid w:val="00C56FA3"/>
    <w:rsid w:val="00C6028A"/>
    <w:rsid w:val="00C607DB"/>
    <w:rsid w:val="00C618DA"/>
    <w:rsid w:val="00C63450"/>
    <w:rsid w:val="00C63C98"/>
    <w:rsid w:val="00C63CB4"/>
    <w:rsid w:val="00C70948"/>
    <w:rsid w:val="00C72F47"/>
    <w:rsid w:val="00C74400"/>
    <w:rsid w:val="00C775B6"/>
    <w:rsid w:val="00C80EAB"/>
    <w:rsid w:val="00C8201D"/>
    <w:rsid w:val="00C832B0"/>
    <w:rsid w:val="00C864B6"/>
    <w:rsid w:val="00C87E4D"/>
    <w:rsid w:val="00C92473"/>
    <w:rsid w:val="00C92D57"/>
    <w:rsid w:val="00C94535"/>
    <w:rsid w:val="00C94BC7"/>
    <w:rsid w:val="00C95319"/>
    <w:rsid w:val="00C958A9"/>
    <w:rsid w:val="00CA0391"/>
    <w:rsid w:val="00CA0505"/>
    <w:rsid w:val="00CA2BB2"/>
    <w:rsid w:val="00CA3150"/>
    <w:rsid w:val="00CA3AD5"/>
    <w:rsid w:val="00CA584B"/>
    <w:rsid w:val="00CA6423"/>
    <w:rsid w:val="00CB0B40"/>
    <w:rsid w:val="00CB4CB4"/>
    <w:rsid w:val="00CC1F19"/>
    <w:rsid w:val="00CC27CF"/>
    <w:rsid w:val="00CC2D5A"/>
    <w:rsid w:val="00CC2E20"/>
    <w:rsid w:val="00CC3323"/>
    <w:rsid w:val="00CC547C"/>
    <w:rsid w:val="00CC5F06"/>
    <w:rsid w:val="00CD22C5"/>
    <w:rsid w:val="00CD3325"/>
    <w:rsid w:val="00CD7661"/>
    <w:rsid w:val="00CE0082"/>
    <w:rsid w:val="00CE21FD"/>
    <w:rsid w:val="00CF3085"/>
    <w:rsid w:val="00CF3BAB"/>
    <w:rsid w:val="00CF53FE"/>
    <w:rsid w:val="00CF7F8E"/>
    <w:rsid w:val="00D009D5"/>
    <w:rsid w:val="00D00F3A"/>
    <w:rsid w:val="00D01197"/>
    <w:rsid w:val="00D030F9"/>
    <w:rsid w:val="00D03512"/>
    <w:rsid w:val="00D03986"/>
    <w:rsid w:val="00D03D65"/>
    <w:rsid w:val="00D054C3"/>
    <w:rsid w:val="00D062D1"/>
    <w:rsid w:val="00D06620"/>
    <w:rsid w:val="00D06C62"/>
    <w:rsid w:val="00D07CCF"/>
    <w:rsid w:val="00D1044D"/>
    <w:rsid w:val="00D110A7"/>
    <w:rsid w:val="00D11C9E"/>
    <w:rsid w:val="00D125FC"/>
    <w:rsid w:val="00D12BE6"/>
    <w:rsid w:val="00D15A4D"/>
    <w:rsid w:val="00D16DD6"/>
    <w:rsid w:val="00D176C1"/>
    <w:rsid w:val="00D206D1"/>
    <w:rsid w:val="00D207AF"/>
    <w:rsid w:val="00D23540"/>
    <w:rsid w:val="00D24962"/>
    <w:rsid w:val="00D26255"/>
    <w:rsid w:val="00D30C25"/>
    <w:rsid w:val="00D30CF0"/>
    <w:rsid w:val="00D325F2"/>
    <w:rsid w:val="00D3324A"/>
    <w:rsid w:val="00D342AD"/>
    <w:rsid w:val="00D348C0"/>
    <w:rsid w:val="00D34D26"/>
    <w:rsid w:val="00D36290"/>
    <w:rsid w:val="00D372BD"/>
    <w:rsid w:val="00D40181"/>
    <w:rsid w:val="00D401E7"/>
    <w:rsid w:val="00D40446"/>
    <w:rsid w:val="00D41147"/>
    <w:rsid w:val="00D5393F"/>
    <w:rsid w:val="00D5471A"/>
    <w:rsid w:val="00D55637"/>
    <w:rsid w:val="00D56E9E"/>
    <w:rsid w:val="00D6687D"/>
    <w:rsid w:val="00D70AEE"/>
    <w:rsid w:val="00D70D9E"/>
    <w:rsid w:val="00D73118"/>
    <w:rsid w:val="00D74896"/>
    <w:rsid w:val="00D75A0A"/>
    <w:rsid w:val="00D76526"/>
    <w:rsid w:val="00D81429"/>
    <w:rsid w:val="00D81A1A"/>
    <w:rsid w:val="00D830A0"/>
    <w:rsid w:val="00D85901"/>
    <w:rsid w:val="00D87810"/>
    <w:rsid w:val="00D90230"/>
    <w:rsid w:val="00D90934"/>
    <w:rsid w:val="00D92000"/>
    <w:rsid w:val="00D92547"/>
    <w:rsid w:val="00D93ED9"/>
    <w:rsid w:val="00D9430C"/>
    <w:rsid w:val="00D9480F"/>
    <w:rsid w:val="00D95A6B"/>
    <w:rsid w:val="00DA2AEB"/>
    <w:rsid w:val="00DA2D37"/>
    <w:rsid w:val="00DB2AB8"/>
    <w:rsid w:val="00DB532C"/>
    <w:rsid w:val="00DB61A6"/>
    <w:rsid w:val="00DB7DAF"/>
    <w:rsid w:val="00DC22B0"/>
    <w:rsid w:val="00DC35F5"/>
    <w:rsid w:val="00DC44AF"/>
    <w:rsid w:val="00DC513C"/>
    <w:rsid w:val="00DC513F"/>
    <w:rsid w:val="00DD0AB3"/>
    <w:rsid w:val="00DD2234"/>
    <w:rsid w:val="00DD3DD6"/>
    <w:rsid w:val="00DD5B13"/>
    <w:rsid w:val="00DD64D3"/>
    <w:rsid w:val="00DD6AB3"/>
    <w:rsid w:val="00DE43A5"/>
    <w:rsid w:val="00DE69DA"/>
    <w:rsid w:val="00DE772D"/>
    <w:rsid w:val="00DF03F5"/>
    <w:rsid w:val="00DF15D6"/>
    <w:rsid w:val="00DF1890"/>
    <w:rsid w:val="00DF270E"/>
    <w:rsid w:val="00DF2E7B"/>
    <w:rsid w:val="00DF3059"/>
    <w:rsid w:val="00DF4C64"/>
    <w:rsid w:val="00E12782"/>
    <w:rsid w:val="00E127E1"/>
    <w:rsid w:val="00E15A93"/>
    <w:rsid w:val="00E17D6D"/>
    <w:rsid w:val="00E2528E"/>
    <w:rsid w:val="00E3076F"/>
    <w:rsid w:val="00E310AE"/>
    <w:rsid w:val="00E3173D"/>
    <w:rsid w:val="00E34577"/>
    <w:rsid w:val="00E3525D"/>
    <w:rsid w:val="00E369E9"/>
    <w:rsid w:val="00E36C21"/>
    <w:rsid w:val="00E40C1E"/>
    <w:rsid w:val="00E414DC"/>
    <w:rsid w:val="00E43C4A"/>
    <w:rsid w:val="00E44512"/>
    <w:rsid w:val="00E47A8D"/>
    <w:rsid w:val="00E525C0"/>
    <w:rsid w:val="00E5442F"/>
    <w:rsid w:val="00E6031B"/>
    <w:rsid w:val="00E60DBD"/>
    <w:rsid w:val="00E61330"/>
    <w:rsid w:val="00E6181F"/>
    <w:rsid w:val="00E62215"/>
    <w:rsid w:val="00E6233E"/>
    <w:rsid w:val="00E62B15"/>
    <w:rsid w:val="00E64EDA"/>
    <w:rsid w:val="00E65D8D"/>
    <w:rsid w:val="00E71AE2"/>
    <w:rsid w:val="00E73CBB"/>
    <w:rsid w:val="00E73D5E"/>
    <w:rsid w:val="00E749E6"/>
    <w:rsid w:val="00E76B61"/>
    <w:rsid w:val="00E774E5"/>
    <w:rsid w:val="00E8028F"/>
    <w:rsid w:val="00E832EF"/>
    <w:rsid w:val="00E83F7F"/>
    <w:rsid w:val="00E84BDB"/>
    <w:rsid w:val="00E851D9"/>
    <w:rsid w:val="00E907B9"/>
    <w:rsid w:val="00E91ADC"/>
    <w:rsid w:val="00E92E15"/>
    <w:rsid w:val="00E94B74"/>
    <w:rsid w:val="00E954B9"/>
    <w:rsid w:val="00EA080A"/>
    <w:rsid w:val="00EA0859"/>
    <w:rsid w:val="00EA2134"/>
    <w:rsid w:val="00EA413B"/>
    <w:rsid w:val="00EA5CB5"/>
    <w:rsid w:val="00EA6683"/>
    <w:rsid w:val="00EB14BC"/>
    <w:rsid w:val="00EB3294"/>
    <w:rsid w:val="00EB505A"/>
    <w:rsid w:val="00EB50B5"/>
    <w:rsid w:val="00EB6FFB"/>
    <w:rsid w:val="00EC0FF3"/>
    <w:rsid w:val="00EC501B"/>
    <w:rsid w:val="00EC6A95"/>
    <w:rsid w:val="00EC6C79"/>
    <w:rsid w:val="00EC6EA1"/>
    <w:rsid w:val="00ED0872"/>
    <w:rsid w:val="00ED12DC"/>
    <w:rsid w:val="00ED1E2B"/>
    <w:rsid w:val="00ED24A2"/>
    <w:rsid w:val="00ED2DE0"/>
    <w:rsid w:val="00ED543F"/>
    <w:rsid w:val="00ED7977"/>
    <w:rsid w:val="00EE0A07"/>
    <w:rsid w:val="00EE1CB7"/>
    <w:rsid w:val="00EE2411"/>
    <w:rsid w:val="00EE38B7"/>
    <w:rsid w:val="00EE3C0C"/>
    <w:rsid w:val="00EE4AE6"/>
    <w:rsid w:val="00EE5183"/>
    <w:rsid w:val="00EF1517"/>
    <w:rsid w:val="00EF1EB6"/>
    <w:rsid w:val="00EF3314"/>
    <w:rsid w:val="00EF3A88"/>
    <w:rsid w:val="00EF4555"/>
    <w:rsid w:val="00EF54CC"/>
    <w:rsid w:val="00EF67F3"/>
    <w:rsid w:val="00EF6C63"/>
    <w:rsid w:val="00EF6E2B"/>
    <w:rsid w:val="00F001DC"/>
    <w:rsid w:val="00F0175F"/>
    <w:rsid w:val="00F03EA4"/>
    <w:rsid w:val="00F0456B"/>
    <w:rsid w:val="00F066DB"/>
    <w:rsid w:val="00F13810"/>
    <w:rsid w:val="00F13D00"/>
    <w:rsid w:val="00F16CE0"/>
    <w:rsid w:val="00F21167"/>
    <w:rsid w:val="00F26640"/>
    <w:rsid w:val="00F269EA"/>
    <w:rsid w:val="00F36087"/>
    <w:rsid w:val="00F3696B"/>
    <w:rsid w:val="00F37E79"/>
    <w:rsid w:val="00F4028F"/>
    <w:rsid w:val="00F402D9"/>
    <w:rsid w:val="00F420E4"/>
    <w:rsid w:val="00F43801"/>
    <w:rsid w:val="00F451C2"/>
    <w:rsid w:val="00F4624F"/>
    <w:rsid w:val="00F46435"/>
    <w:rsid w:val="00F472B3"/>
    <w:rsid w:val="00F478F8"/>
    <w:rsid w:val="00F51678"/>
    <w:rsid w:val="00F51A39"/>
    <w:rsid w:val="00F53D70"/>
    <w:rsid w:val="00F53DFB"/>
    <w:rsid w:val="00F54658"/>
    <w:rsid w:val="00F54793"/>
    <w:rsid w:val="00F54DC3"/>
    <w:rsid w:val="00F56C85"/>
    <w:rsid w:val="00F56D88"/>
    <w:rsid w:val="00F607C1"/>
    <w:rsid w:val="00F61188"/>
    <w:rsid w:val="00F6427F"/>
    <w:rsid w:val="00F670F5"/>
    <w:rsid w:val="00F67D78"/>
    <w:rsid w:val="00F703BA"/>
    <w:rsid w:val="00F719FD"/>
    <w:rsid w:val="00F74311"/>
    <w:rsid w:val="00F747B6"/>
    <w:rsid w:val="00F751AD"/>
    <w:rsid w:val="00F753DE"/>
    <w:rsid w:val="00F75CD0"/>
    <w:rsid w:val="00F75D00"/>
    <w:rsid w:val="00F80079"/>
    <w:rsid w:val="00F8020F"/>
    <w:rsid w:val="00F82D98"/>
    <w:rsid w:val="00F85392"/>
    <w:rsid w:val="00F873B9"/>
    <w:rsid w:val="00F87EC3"/>
    <w:rsid w:val="00F90A77"/>
    <w:rsid w:val="00F92A50"/>
    <w:rsid w:val="00F94128"/>
    <w:rsid w:val="00F955BD"/>
    <w:rsid w:val="00FA0EE5"/>
    <w:rsid w:val="00FA26A0"/>
    <w:rsid w:val="00FA3666"/>
    <w:rsid w:val="00FA51EA"/>
    <w:rsid w:val="00FA5AF5"/>
    <w:rsid w:val="00FA5E34"/>
    <w:rsid w:val="00FA6553"/>
    <w:rsid w:val="00FB62BC"/>
    <w:rsid w:val="00FC007F"/>
    <w:rsid w:val="00FC1D2A"/>
    <w:rsid w:val="00FC2EF0"/>
    <w:rsid w:val="00FC4481"/>
    <w:rsid w:val="00FD0772"/>
    <w:rsid w:val="00FD0F58"/>
    <w:rsid w:val="00FD26DF"/>
    <w:rsid w:val="00FD3A8F"/>
    <w:rsid w:val="00FD778C"/>
    <w:rsid w:val="00FE0225"/>
    <w:rsid w:val="00FE1545"/>
    <w:rsid w:val="00FE1DB3"/>
    <w:rsid w:val="00FE4221"/>
    <w:rsid w:val="00FE45DB"/>
    <w:rsid w:val="00FE5D6D"/>
    <w:rsid w:val="00FE76AB"/>
    <w:rsid w:val="00FF0E3C"/>
    <w:rsid w:val="00FF116A"/>
    <w:rsid w:val="00FF1189"/>
    <w:rsid w:val="00FF1CE8"/>
    <w:rsid w:val="00FF1FD7"/>
    <w:rsid w:val="00FF584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1D20A"/>
  <w15:docId w15:val="{9D80E7AA-7A07-4998-B31B-DF2DF65A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0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0E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5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5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75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5B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E1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0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E18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E180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C2EF0"/>
  </w:style>
  <w:style w:type="paragraph" w:styleId="NormalWeb">
    <w:name w:val="Normal (Web)"/>
    <w:basedOn w:val="Normal"/>
    <w:uiPriority w:val="99"/>
    <w:unhideWhenUsed/>
    <w:rsid w:val="00F40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402D9"/>
    <w:rPr>
      <w:b/>
      <w:bCs/>
    </w:rPr>
  </w:style>
  <w:style w:type="paragraph" w:styleId="NoSpacing">
    <w:name w:val="No Spacing"/>
    <w:basedOn w:val="Normal"/>
    <w:uiPriority w:val="1"/>
    <w:qFormat/>
    <w:rsid w:val="00DB2A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4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1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0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342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9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9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9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44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34106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870114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873119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438816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156551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276365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207098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412849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46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ma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School Institute</vt:lpstr>
    </vt:vector>
  </TitlesOfParts>
  <Company>CDE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 Institute</dc:title>
  <dc:creator>Barratt, Lee</dc:creator>
  <cp:lastModifiedBy>Abigail Miller</cp:lastModifiedBy>
  <cp:revision>4</cp:revision>
  <cp:lastPrinted>2020-11-09T23:04:00Z</cp:lastPrinted>
  <dcterms:created xsi:type="dcterms:W3CDTF">2021-06-01T20:04:00Z</dcterms:created>
  <dcterms:modified xsi:type="dcterms:W3CDTF">2021-06-01T21:54:00Z</dcterms:modified>
</cp:coreProperties>
</file>