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F8" w:rsidRDefault="002A4EF8" w:rsidP="002A4EF8">
      <w:pPr>
        <w:pStyle w:val="Title"/>
        <w:jc w:val="center"/>
      </w:pPr>
      <w:r w:rsidRPr="004B3747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079D8042" wp14:editId="404E0D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272" cy="914400"/>
            <wp:effectExtent l="0" t="0" r="0" b="0"/>
            <wp:wrapSquare wrapText="bothSides"/>
            <wp:docPr id="1" name="Picture 1" descr="C:\Users\CMA-007-2017\Documents\2018 CMA Logo\CMA-Logo_Bryanne-McMillen-Designs_04-18-1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-007-2017\Documents\2018 CMA Logo\CMA-Logo_Bryanne-McMillen-Designs_04-18-18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Colorado Military Academy</w:t>
      </w:r>
    </w:p>
    <w:p w:rsidR="005565DE" w:rsidRPr="002A4EF8" w:rsidRDefault="00266F2A" w:rsidP="00266F2A">
      <w:pPr>
        <w:pStyle w:val="Title"/>
        <w:jc w:val="center"/>
        <w:rPr>
          <w:rFonts w:asciiTheme="minorHAnsi" w:hAnsiTheme="minorHAnsi" w:cstheme="minorHAnsi"/>
          <w:sz w:val="30"/>
          <w:szCs w:val="30"/>
        </w:rPr>
      </w:pPr>
      <w:r w:rsidRPr="002A4EF8">
        <w:rPr>
          <w:rFonts w:asciiTheme="minorHAnsi" w:hAnsiTheme="minorHAnsi" w:cstheme="minorHAnsi"/>
          <w:sz w:val="30"/>
          <w:szCs w:val="30"/>
        </w:rPr>
        <w:t>Early Access Process</w:t>
      </w:r>
    </w:p>
    <w:p w:rsidR="00266F2A" w:rsidRPr="005F7B91" w:rsidRDefault="00266F2A" w:rsidP="002A4EF8">
      <w:pPr>
        <w:pStyle w:val="NoSpacing"/>
        <w:jc w:val="center"/>
        <w:rPr>
          <w:b/>
        </w:rPr>
      </w:pPr>
      <w:r w:rsidRPr="005F7B91">
        <w:rPr>
          <w:b/>
        </w:rPr>
        <w:t>March 1 – April 1</w:t>
      </w:r>
      <w:r w:rsidR="002A4EF8">
        <w:rPr>
          <w:b/>
        </w:rPr>
        <w:t xml:space="preserve">, 2021 </w:t>
      </w:r>
      <w:r w:rsidRPr="005F7B91">
        <w:rPr>
          <w:b/>
        </w:rPr>
        <w:t>Open Enrollment</w:t>
      </w:r>
      <w:r w:rsidR="002A4EF8">
        <w:rPr>
          <w:b/>
        </w:rPr>
        <w:t xml:space="preserve"> for 2021-22 School Year</w:t>
      </w:r>
    </w:p>
    <w:p w:rsidR="007E07E5" w:rsidRDefault="007E07E5" w:rsidP="00266F2A">
      <w:pPr>
        <w:pStyle w:val="NoSpacing"/>
        <w:ind w:left="1440" w:firstLine="720"/>
      </w:pPr>
    </w:p>
    <w:p w:rsidR="007E07E5" w:rsidRDefault="007E07E5" w:rsidP="007E07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3743"/>
        <w:gridCol w:w="2059"/>
        <w:gridCol w:w="1160"/>
        <w:gridCol w:w="1390"/>
      </w:tblGrid>
      <w:tr w:rsidR="008E4600" w:rsidTr="00657AFC">
        <w:tc>
          <w:tcPr>
            <w:tcW w:w="997" w:type="dxa"/>
          </w:tcPr>
          <w:p w:rsidR="008E4600" w:rsidRDefault="008E4600" w:rsidP="007E07E5">
            <w:pPr>
              <w:pStyle w:val="NoSpacing"/>
            </w:pPr>
          </w:p>
        </w:tc>
        <w:tc>
          <w:tcPr>
            <w:tcW w:w="3577" w:type="dxa"/>
          </w:tcPr>
          <w:p w:rsidR="008E4600" w:rsidRDefault="008E4600" w:rsidP="00F9650E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2137" w:type="dxa"/>
          </w:tcPr>
          <w:p w:rsidR="008E4600" w:rsidRDefault="008E4600" w:rsidP="00F9650E">
            <w:pPr>
              <w:pStyle w:val="NoSpacing"/>
              <w:jc w:val="center"/>
            </w:pPr>
            <w:r>
              <w:t>Required Results</w:t>
            </w:r>
          </w:p>
        </w:tc>
        <w:tc>
          <w:tcPr>
            <w:tcW w:w="1225" w:type="dxa"/>
          </w:tcPr>
          <w:p w:rsidR="008E4600" w:rsidRDefault="008E4600" w:rsidP="00F9650E">
            <w:pPr>
              <w:pStyle w:val="NoSpacing"/>
              <w:jc w:val="center"/>
            </w:pPr>
            <w:r>
              <w:t>Cost</w:t>
            </w:r>
          </w:p>
        </w:tc>
        <w:tc>
          <w:tcPr>
            <w:tcW w:w="1414" w:type="dxa"/>
          </w:tcPr>
          <w:p w:rsidR="008E4600" w:rsidRDefault="008E4600" w:rsidP="00F9650E">
            <w:pPr>
              <w:pStyle w:val="NoSpacing"/>
              <w:jc w:val="center"/>
            </w:pPr>
            <w:r>
              <w:t>Deadline</w:t>
            </w:r>
          </w:p>
        </w:tc>
      </w:tr>
      <w:tr w:rsidR="008E4600" w:rsidTr="00657AFC">
        <w:tc>
          <w:tcPr>
            <w:tcW w:w="997" w:type="dxa"/>
          </w:tcPr>
          <w:p w:rsidR="00773C29" w:rsidRDefault="00773C29" w:rsidP="007E07E5">
            <w:pPr>
              <w:pStyle w:val="NoSpacing"/>
            </w:pPr>
            <w:r>
              <w:t>Before you Begin</w:t>
            </w:r>
          </w:p>
        </w:tc>
        <w:tc>
          <w:tcPr>
            <w:tcW w:w="3577" w:type="dxa"/>
          </w:tcPr>
          <w:p w:rsidR="008E4600" w:rsidRDefault="00773C29" w:rsidP="00773C29">
            <w:pPr>
              <w:pStyle w:val="NoSpacing"/>
            </w:pPr>
            <w:r>
              <w:t>Fill out the Expression of Interest form for the school year desired online at coloradomilitaryacademy.org/registrar.</w:t>
            </w:r>
          </w:p>
        </w:tc>
        <w:tc>
          <w:tcPr>
            <w:tcW w:w="2137" w:type="dxa"/>
          </w:tcPr>
          <w:p w:rsidR="008E4600" w:rsidRDefault="00773C29" w:rsidP="007E07E5">
            <w:pPr>
              <w:pStyle w:val="NoSpacing"/>
            </w:pPr>
            <w:r>
              <w:t>Notifies the registrar to hold a seat for your student.</w:t>
            </w:r>
          </w:p>
        </w:tc>
        <w:tc>
          <w:tcPr>
            <w:tcW w:w="1225" w:type="dxa"/>
          </w:tcPr>
          <w:p w:rsidR="008E4600" w:rsidRDefault="008E4600" w:rsidP="007E07E5">
            <w:pPr>
              <w:pStyle w:val="NoSpacing"/>
            </w:pPr>
          </w:p>
        </w:tc>
        <w:tc>
          <w:tcPr>
            <w:tcW w:w="1414" w:type="dxa"/>
          </w:tcPr>
          <w:p w:rsidR="008E4600" w:rsidRDefault="00773C29" w:rsidP="007E07E5">
            <w:pPr>
              <w:pStyle w:val="NoSpacing"/>
            </w:pPr>
            <w:r>
              <w:t>Must submit before beginning the application process.</w:t>
            </w:r>
            <w:bookmarkStart w:id="0" w:name="_GoBack"/>
            <w:bookmarkEnd w:id="0"/>
          </w:p>
        </w:tc>
      </w:tr>
      <w:tr w:rsidR="00773C29" w:rsidTr="00657AFC">
        <w:tc>
          <w:tcPr>
            <w:tcW w:w="997" w:type="dxa"/>
          </w:tcPr>
          <w:p w:rsidR="00773C29" w:rsidRDefault="00773C29" w:rsidP="00773C29">
            <w:pPr>
              <w:pStyle w:val="NoSpacing"/>
            </w:pPr>
            <w:r>
              <w:t>Step One</w:t>
            </w:r>
          </w:p>
        </w:tc>
        <w:tc>
          <w:tcPr>
            <w:tcW w:w="3577" w:type="dxa"/>
          </w:tcPr>
          <w:p w:rsidR="00773C29" w:rsidRDefault="00773C29" w:rsidP="00773C29">
            <w:pPr>
              <w:pStyle w:val="NoSpacing"/>
            </w:pPr>
            <w:r>
              <w:t>Turn in application and portfolio of student work, and current teacher evaluation to CMA</w:t>
            </w:r>
          </w:p>
        </w:tc>
        <w:tc>
          <w:tcPr>
            <w:tcW w:w="2137" w:type="dxa"/>
          </w:tcPr>
          <w:p w:rsidR="00773C29" w:rsidRDefault="00773C29" w:rsidP="00773C29">
            <w:pPr>
              <w:pStyle w:val="NoSpacing"/>
            </w:pPr>
            <w:r>
              <w:t>Adults who work with student must find that student is highly advanced gifted</w:t>
            </w:r>
          </w:p>
        </w:tc>
        <w:tc>
          <w:tcPr>
            <w:tcW w:w="1225" w:type="dxa"/>
          </w:tcPr>
          <w:p w:rsidR="00773C29" w:rsidRDefault="00773C29" w:rsidP="00773C29">
            <w:pPr>
              <w:pStyle w:val="NoSpacing"/>
            </w:pPr>
            <w:r>
              <w:t xml:space="preserve">$10 </w:t>
            </w:r>
          </w:p>
          <w:p w:rsidR="00773C29" w:rsidRDefault="00773C29" w:rsidP="00773C29">
            <w:pPr>
              <w:pStyle w:val="NoSpacing"/>
            </w:pPr>
            <w:r>
              <w:t>($5 for FRL)</w:t>
            </w:r>
          </w:p>
        </w:tc>
        <w:tc>
          <w:tcPr>
            <w:tcW w:w="1414" w:type="dxa"/>
          </w:tcPr>
          <w:p w:rsidR="00773C29" w:rsidRDefault="00773C29" w:rsidP="00773C29">
            <w:pPr>
              <w:pStyle w:val="NoSpacing"/>
            </w:pPr>
            <w:r>
              <w:t>March 1 to April 1, 2021</w:t>
            </w:r>
          </w:p>
        </w:tc>
      </w:tr>
      <w:tr w:rsidR="00773C29" w:rsidTr="00657AFC">
        <w:tc>
          <w:tcPr>
            <w:tcW w:w="997" w:type="dxa"/>
          </w:tcPr>
          <w:p w:rsidR="00773C29" w:rsidRDefault="00773C29" w:rsidP="00773C29">
            <w:pPr>
              <w:pStyle w:val="NoSpacing"/>
            </w:pPr>
            <w:r>
              <w:t>Step Two</w:t>
            </w:r>
          </w:p>
        </w:tc>
        <w:tc>
          <w:tcPr>
            <w:tcW w:w="3577" w:type="dxa"/>
          </w:tcPr>
          <w:p w:rsidR="00773C29" w:rsidRDefault="00773C29" w:rsidP="00773C29">
            <w:pPr>
              <w:pStyle w:val="NoSpacing"/>
            </w:pPr>
            <w:r>
              <w:t>Gift &amp; Talented Coordinator contacts parent and sets up CMA Kindergarten/First Grade screening with Kindergarten or First Grade teacher.</w:t>
            </w:r>
          </w:p>
        </w:tc>
        <w:tc>
          <w:tcPr>
            <w:tcW w:w="2137" w:type="dxa"/>
          </w:tcPr>
          <w:p w:rsidR="00773C29" w:rsidRDefault="00773C29" w:rsidP="00773C29">
            <w:pPr>
              <w:pStyle w:val="NoSpacing"/>
            </w:pPr>
            <w:r>
              <w:t>CMA team must find student to be in the 97</w:t>
            </w:r>
            <w:r w:rsidRPr="008E4600">
              <w:rPr>
                <w:vertAlign w:val="superscript"/>
              </w:rPr>
              <w:t>th</w:t>
            </w:r>
            <w:r>
              <w:t xml:space="preserve"> percentile</w:t>
            </w:r>
          </w:p>
        </w:tc>
        <w:tc>
          <w:tcPr>
            <w:tcW w:w="1225" w:type="dxa"/>
          </w:tcPr>
          <w:p w:rsidR="00773C29" w:rsidRDefault="00773C29" w:rsidP="00773C29">
            <w:pPr>
              <w:pStyle w:val="NoSpacing"/>
            </w:pPr>
            <w:r>
              <w:t>No Cost</w:t>
            </w:r>
          </w:p>
        </w:tc>
        <w:tc>
          <w:tcPr>
            <w:tcW w:w="1414" w:type="dxa"/>
          </w:tcPr>
          <w:p w:rsidR="00773C29" w:rsidRDefault="00773C29" w:rsidP="00773C29">
            <w:pPr>
              <w:pStyle w:val="NoSpacing"/>
            </w:pPr>
            <w:r>
              <w:t>Within 72 business hours</w:t>
            </w:r>
          </w:p>
        </w:tc>
      </w:tr>
      <w:tr w:rsidR="00773C29" w:rsidTr="00657AFC">
        <w:tc>
          <w:tcPr>
            <w:tcW w:w="997" w:type="dxa"/>
          </w:tcPr>
          <w:p w:rsidR="00773C29" w:rsidRDefault="00773C29" w:rsidP="00773C29">
            <w:pPr>
              <w:pStyle w:val="NoSpacing"/>
            </w:pPr>
            <w:r>
              <w:t>Step Three, if qualified above</w:t>
            </w:r>
          </w:p>
        </w:tc>
        <w:tc>
          <w:tcPr>
            <w:tcW w:w="3577" w:type="dxa"/>
          </w:tcPr>
          <w:p w:rsidR="00773C29" w:rsidRDefault="00773C29" w:rsidP="00773C29">
            <w:pPr>
              <w:pStyle w:val="NoSpacing"/>
            </w:pPr>
            <w:r>
              <w:t>CMA team of Kindergarten-Second Grade teachers review portfolio and screening results</w:t>
            </w:r>
          </w:p>
        </w:tc>
        <w:tc>
          <w:tcPr>
            <w:tcW w:w="2137" w:type="dxa"/>
          </w:tcPr>
          <w:p w:rsidR="00773C29" w:rsidRDefault="00773C29" w:rsidP="00773C29">
            <w:pPr>
              <w:pStyle w:val="NoSpacing"/>
            </w:pPr>
            <w:r>
              <w:t>Student demonstrates 97</w:t>
            </w:r>
            <w:r w:rsidRPr="008E4600">
              <w:rPr>
                <w:vertAlign w:val="superscript"/>
              </w:rPr>
              <w:t>th</w:t>
            </w:r>
            <w:r>
              <w:t xml:space="preserve"> percentile or above on screening; portfolio shows highly advanced giftedness.</w:t>
            </w:r>
          </w:p>
        </w:tc>
        <w:tc>
          <w:tcPr>
            <w:tcW w:w="1225" w:type="dxa"/>
          </w:tcPr>
          <w:p w:rsidR="00773C29" w:rsidRDefault="00773C29" w:rsidP="00773C29">
            <w:pPr>
              <w:pStyle w:val="NoSpacing"/>
            </w:pPr>
          </w:p>
        </w:tc>
        <w:tc>
          <w:tcPr>
            <w:tcW w:w="1414" w:type="dxa"/>
          </w:tcPr>
          <w:p w:rsidR="00773C29" w:rsidRDefault="00773C29" w:rsidP="00773C29">
            <w:pPr>
              <w:pStyle w:val="NoSpacing"/>
            </w:pPr>
            <w:r>
              <w:t>Within 2 school days of screening</w:t>
            </w:r>
          </w:p>
        </w:tc>
      </w:tr>
      <w:tr w:rsidR="00773C29" w:rsidTr="00657AFC">
        <w:tc>
          <w:tcPr>
            <w:tcW w:w="997" w:type="dxa"/>
          </w:tcPr>
          <w:p w:rsidR="00773C29" w:rsidRDefault="00773C29" w:rsidP="00773C29">
            <w:pPr>
              <w:pStyle w:val="NoSpacing"/>
            </w:pPr>
            <w:r>
              <w:t>Step Four if qualified</w:t>
            </w:r>
          </w:p>
        </w:tc>
        <w:tc>
          <w:tcPr>
            <w:tcW w:w="3577" w:type="dxa"/>
          </w:tcPr>
          <w:p w:rsidR="00773C29" w:rsidRDefault="00773C29" w:rsidP="00773C29">
            <w:pPr>
              <w:pStyle w:val="NoSpacing"/>
            </w:pPr>
            <w:r>
              <w:t>School conducts testing in the following areas:</w:t>
            </w:r>
          </w:p>
          <w:p w:rsidR="00773C29" w:rsidRDefault="00773C29" w:rsidP="00773C29">
            <w:pPr>
              <w:pStyle w:val="NoSpacing"/>
              <w:numPr>
                <w:ilvl w:val="0"/>
                <w:numId w:val="2"/>
              </w:numPr>
            </w:pPr>
            <w:r>
              <w:t>Achievement (Math, Reading, Writing)</w:t>
            </w:r>
          </w:p>
          <w:p w:rsidR="00773C29" w:rsidRDefault="00773C29" w:rsidP="00773C29">
            <w:pPr>
              <w:pStyle w:val="NoSpacing"/>
              <w:numPr>
                <w:ilvl w:val="0"/>
                <w:numId w:val="2"/>
              </w:numPr>
            </w:pPr>
            <w:r>
              <w:t>Aptitude (Cognitive – age appropriate tool such as COGAT)</w:t>
            </w:r>
          </w:p>
          <w:p w:rsidR="00773C29" w:rsidRDefault="00773C29" w:rsidP="00773C29">
            <w:pPr>
              <w:pStyle w:val="NoSpacing"/>
              <w:numPr>
                <w:ilvl w:val="0"/>
                <w:numId w:val="2"/>
              </w:numPr>
            </w:pPr>
            <w:r>
              <w:t>Performance (SIGS, GES, GRS)</w:t>
            </w:r>
          </w:p>
          <w:p w:rsidR="00773C29" w:rsidRDefault="00773C29" w:rsidP="00773C29">
            <w:pPr>
              <w:pStyle w:val="NoSpacing"/>
              <w:numPr>
                <w:ilvl w:val="0"/>
                <w:numId w:val="2"/>
              </w:numPr>
            </w:pPr>
            <w:r>
              <w:t>Readiness, Social Behavior, and Motivation</w:t>
            </w:r>
          </w:p>
        </w:tc>
        <w:tc>
          <w:tcPr>
            <w:tcW w:w="2137" w:type="dxa"/>
          </w:tcPr>
          <w:p w:rsidR="00773C29" w:rsidRDefault="00773C29" w:rsidP="00773C29">
            <w:pPr>
              <w:pStyle w:val="NoSpacing"/>
            </w:pPr>
            <w:r>
              <w:t>Results analyzed by a team to include school leader, teachers, school psychologist and others – student must be at or above 97</w:t>
            </w:r>
            <w:r w:rsidRPr="00657AFC">
              <w:rPr>
                <w:vertAlign w:val="superscript"/>
              </w:rPr>
              <w:t>th</w:t>
            </w:r>
            <w:r>
              <w:t xml:space="preserve"> percentile</w:t>
            </w:r>
          </w:p>
        </w:tc>
        <w:tc>
          <w:tcPr>
            <w:tcW w:w="1225" w:type="dxa"/>
          </w:tcPr>
          <w:p w:rsidR="00773C29" w:rsidRDefault="00773C29" w:rsidP="00773C29">
            <w:pPr>
              <w:pStyle w:val="NoSpacing"/>
            </w:pPr>
            <w:r>
              <w:t>$150</w:t>
            </w:r>
          </w:p>
        </w:tc>
        <w:tc>
          <w:tcPr>
            <w:tcW w:w="1414" w:type="dxa"/>
          </w:tcPr>
          <w:p w:rsidR="00773C29" w:rsidRDefault="00773C29" w:rsidP="00773C29">
            <w:pPr>
              <w:pStyle w:val="NoSpacing"/>
            </w:pPr>
            <w:r>
              <w:t>Within 45 days of start of process</w:t>
            </w:r>
          </w:p>
        </w:tc>
      </w:tr>
      <w:tr w:rsidR="00773C29" w:rsidTr="00657AFC">
        <w:tc>
          <w:tcPr>
            <w:tcW w:w="997" w:type="dxa"/>
          </w:tcPr>
          <w:p w:rsidR="00773C29" w:rsidRDefault="00773C29" w:rsidP="00773C29">
            <w:pPr>
              <w:pStyle w:val="NoSpacing"/>
            </w:pPr>
            <w:r>
              <w:t>Final Step</w:t>
            </w:r>
          </w:p>
        </w:tc>
        <w:tc>
          <w:tcPr>
            <w:tcW w:w="3577" w:type="dxa"/>
          </w:tcPr>
          <w:p w:rsidR="00773C29" w:rsidRDefault="00773C29" w:rsidP="00773C29">
            <w:pPr>
              <w:pStyle w:val="NoSpacing"/>
            </w:pPr>
            <w:r>
              <w:t>Letter of Determination – student does or does not qualify and why</w:t>
            </w:r>
          </w:p>
        </w:tc>
        <w:tc>
          <w:tcPr>
            <w:tcW w:w="2137" w:type="dxa"/>
          </w:tcPr>
          <w:p w:rsidR="00773C29" w:rsidRDefault="00773C29" w:rsidP="00773C29">
            <w:pPr>
              <w:pStyle w:val="NoSpacing"/>
            </w:pPr>
            <w:r>
              <w:t>From school</w:t>
            </w:r>
          </w:p>
        </w:tc>
        <w:tc>
          <w:tcPr>
            <w:tcW w:w="1225" w:type="dxa"/>
          </w:tcPr>
          <w:p w:rsidR="00773C29" w:rsidRDefault="00773C29" w:rsidP="00773C29">
            <w:pPr>
              <w:pStyle w:val="NoSpacing"/>
            </w:pPr>
          </w:p>
        </w:tc>
        <w:tc>
          <w:tcPr>
            <w:tcW w:w="1414" w:type="dxa"/>
          </w:tcPr>
          <w:p w:rsidR="00773C29" w:rsidRDefault="00773C29" w:rsidP="00773C29">
            <w:pPr>
              <w:pStyle w:val="NoSpacing"/>
            </w:pPr>
            <w:r>
              <w:t>Within 60 days of start of process</w:t>
            </w:r>
          </w:p>
        </w:tc>
      </w:tr>
      <w:tr w:rsidR="00773C29" w:rsidTr="00657AFC">
        <w:tc>
          <w:tcPr>
            <w:tcW w:w="997" w:type="dxa"/>
          </w:tcPr>
          <w:p w:rsidR="00773C29" w:rsidRDefault="00773C29" w:rsidP="00773C29">
            <w:pPr>
              <w:pStyle w:val="NoSpacing"/>
            </w:pPr>
          </w:p>
        </w:tc>
        <w:tc>
          <w:tcPr>
            <w:tcW w:w="3577" w:type="dxa"/>
          </w:tcPr>
          <w:p w:rsidR="00773C29" w:rsidRDefault="00773C29" w:rsidP="00773C29">
            <w:pPr>
              <w:pStyle w:val="NoSpacing"/>
            </w:pPr>
            <w:r>
              <w:t xml:space="preserve">If parents / guardians do not agree with findings, they can appeal to CMA’s Board.  If they do not agree with </w:t>
            </w:r>
            <w:r>
              <w:lastRenderedPageBreak/>
              <w:t>the findings of the Board, they can appeal to CSI, the school’s authorizer.  See the CMA parent handbook for contact information.</w:t>
            </w:r>
          </w:p>
        </w:tc>
        <w:tc>
          <w:tcPr>
            <w:tcW w:w="2137" w:type="dxa"/>
          </w:tcPr>
          <w:p w:rsidR="00773C29" w:rsidRDefault="00773C29" w:rsidP="00773C29">
            <w:pPr>
              <w:pStyle w:val="NoSpacing"/>
            </w:pPr>
          </w:p>
        </w:tc>
        <w:tc>
          <w:tcPr>
            <w:tcW w:w="1225" w:type="dxa"/>
          </w:tcPr>
          <w:p w:rsidR="00773C29" w:rsidRDefault="00773C29" w:rsidP="00773C29">
            <w:pPr>
              <w:pStyle w:val="NoSpacing"/>
            </w:pPr>
          </w:p>
        </w:tc>
        <w:tc>
          <w:tcPr>
            <w:tcW w:w="1414" w:type="dxa"/>
          </w:tcPr>
          <w:p w:rsidR="00773C29" w:rsidRDefault="00773C29" w:rsidP="00773C29">
            <w:pPr>
              <w:pStyle w:val="NoSpacing"/>
            </w:pPr>
          </w:p>
        </w:tc>
      </w:tr>
      <w:tr w:rsidR="00773C29" w:rsidTr="00657AFC">
        <w:tc>
          <w:tcPr>
            <w:tcW w:w="997" w:type="dxa"/>
          </w:tcPr>
          <w:p w:rsidR="00773C29" w:rsidRDefault="00773C29" w:rsidP="00773C29">
            <w:pPr>
              <w:pStyle w:val="NoSpacing"/>
            </w:pPr>
            <w:r>
              <w:t>Fall</w:t>
            </w:r>
          </w:p>
        </w:tc>
        <w:tc>
          <w:tcPr>
            <w:tcW w:w="3577" w:type="dxa"/>
          </w:tcPr>
          <w:p w:rsidR="00773C29" w:rsidRDefault="00773C29" w:rsidP="00773C29">
            <w:pPr>
              <w:pStyle w:val="NoSpacing"/>
            </w:pPr>
            <w:r>
              <w:t xml:space="preserve">Early Access students will receive a written Advanced Learning Plan (ALP) and periodic monitoring at the beginning of the school year. </w:t>
            </w:r>
          </w:p>
        </w:tc>
        <w:tc>
          <w:tcPr>
            <w:tcW w:w="2137" w:type="dxa"/>
          </w:tcPr>
          <w:p w:rsidR="00773C29" w:rsidRDefault="00773C29" w:rsidP="00773C29">
            <w:pPr>
              <w:pStyle w:val="NoSpacing"/>
            </w:pPr>
          </w:p>
        </w:tc>
        <w:tc>
          <w:tcPr>
            <w:tcW w:w="1225" w:type="dxa"/>
          </w:tcPr>
          <w:p w:rsidR="00773C29" w:rsidRDefault="00773C29" w:rsidP="00773C29">
            <w:pPr>
              <w:pStyle w:val="NoSpacing"/>
            </w:pPr>
          </w:p>
        </w:tc>
        <w:tc>
          <w:tcPr>
            <w:tcW w:w="1414" w:type="dxa"/>
          </w:tcPr>
          <w:p w:rsidR="00773C29" w:rsidRDefault="00773C29" w:rsidP="00773C29">
            <w:pPr>
              <w:pStyle w:val="NoSpacing"/>
            </w:pPr>
            <w:r>
              <w:t>August – beginning of the school year</w:t>
            </w:r>
          </w:p>
        </w:tc>
      </w:tr>
    </w:tbl>
    <w:p w:rsidR="007E07E5" w:rsidRDefault="007E07E5" w:rsidP="007E07E5">
      <w:pPr>
        <w:pStyle w:val="NoSpacing"/>
      </w:pPr>
    </w:p>
    <w:p w:rsidR="007E07E5" w:rsidRDefault="007E07E5" w:rsidP="00266F2A">
      <w:pPr>
        <w:pStyle w:val="NoSpacing"/>
        <w:ind w:left="1440" w:firstLine="720"/>
      </w:pPr>
    </w:p>
    <w:p w:rsidR="00266F2A" w:rsidRDefault="00631533" w:rsidP="00266F2A">
      <w:pPr>
        <w:pStyle w:val="NoSpacing"/>
      </w:pPr>
      <w:r>
        <w:t>For questions</w:t>
      </w:r>
      <w:r w:rsidR="004038D9">
        <w:t xml:space="preserve"> about Early Access</w:t>
      </w:r>
      <w:r>
        <w:t xml:space="preserve"> contact </w:t>
      </w:r>
      <w:r w:rsidR="00773C29">
        <w:t>the Registrar at registrar@cmacs.org</w:t>
      </w:r>
      <w:r w:rsidR="004038D9">
        <w:t>.</w:t>
      </w:r>
    </w:p>
    <w:p w:rsidR="00266F2A" w:rsidRDefault="00266F2A" w:rsidP="00266F2A">
      <w:pPr>
        <w:pStyle w:val="NoSpacing"/>
      </w:pPr>
    </w:p>
    <w:sectPr w:rsidR="0026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861"/>
    <w:multiLevelType w:val="hybridMultilevel"/>
    <w:tmpl w:val="CC56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45D66"/>
    <w:multiLevelType w:val="hybridMultilevel"/>
    <w:tmpl w:val="D91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2A"/>
    <w:rsid w:val="000B0CD5"/>
    <w:rsid w:val="00266F2A"/>
    <w:rsid w:val="002A4EF8"/>
    <w:rsid w:val="003108F7"/>
    <w:rsid w:val="004038D9"/>
    <w:rsid w:val="00494173"/>
    <w:rsid w:val="005565DE"/>
    <w:rsid w:val="005F7B91"/>
    <w:rsid w:val="00631533"/>
    <w:rsid w:val="00657AFC"/>
    <w:rsid w:val="00773C29"/>
    <w:rsid w:val="007E07E5"/>
    <w:rsid w:val="008E4600"/>
    <w:rsid w:val="00B70FE9"/>
    <w:rsid w:val="00F7794A"/>
    <w:rsid w:val="00F9650E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DFAF"/>
  <w15:chartTrackingRefBased/>
  <w15:docId w15:val="{30F6BB2F-E4DF-4298-889C-63B22E0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F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66F2A"/>
    <w:pPr>
      <w:spacing w:after="0" w:line="240" w:lineRule="auto"/>
    </w:pPr>
  </w:style>
  <w:style w:type="table" w:styleId="TableGrid">
    <w:name w:val="Table Grid"/>
    <w:basedOn w:val="TableNormal"/>
    <w:uiPriority w:val="39"/>
    <w:rsid w:val="007E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F7B9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1533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Andrea Sample</cp:lastModifiedBy>
  <cp:revision>2</cp:revision>
  <dcterms:created xsi:type="dcterms:W3CDTF">2021-01-26T17:52:00Z</dcterms:created>
  <dcterms:modified xsi:type="dcterms:W3CDTF">2021-01-26T17:52:00Z</dcterms:modified>
</cp:coreProperties>
</file>